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245DB8">
      <w:pPr>
        <w:pStyle w:val="6"/>
        <w:shd w:val="clear" w:color="auto" w:fill="FFFFFF"/>
        <w:jc w:val="center"/>
        <w:rPr>
          <w:rFonts w:hint="eastAsia"/>
          <w:b/>
          <w:bCs/>
          <w:color w:val="333333"/>
          <w:kern w:val="2"/>
          <w:sz w:val="48"/>
          <w:szCs w:val="48"/>
        </w:rPr>
      </w:pPr>
      <w:bookmarkStart w:id="1" w:name="_GoBack"/>
      <w:bookmarkEnd w:id="1"/>
      <w:r>
        <w:rPr>
          <w:rFonts w:hint="eastAsia" w:eastAsia="宋体"/>
          <w:b/>
          <w:bCs/>
          <w:color w:val="333333"/>
          <w:kern w:val="2"/>
          <w:sz w:val="48"/>
          <w:szCs w:val="48"/>
          <w:lang w:val="en-US" w:eastAsia="zh-CN"/>
        </w:rPr>
        <w:t>陇南</w:t>
      </w:r>
      <w:r>
        <w:rPr>
          <w:rFonts w:hint="eastAsia"/>
          <w:b/>
          <w:bCs/>
          <w:color w:val="333333"/>
          <w:kern w:val="2"/>
          <w:sz w:val="48"/>
          <w:szCs w:val="48"/>
        </w:rPr>
        <w:t>市</w:t>
      </w:r>
      <w:r>
        <w:rPr>
          <w:rFonts w:hint="eastAsia" w:ascii="Cambria" w:hAnsi="Cambria"/>
          <w:b/>
          <w:bCs/>
          <w:color w:val="333333"/>
          <w:kern w:val="2"/>
          <w:sz w:val="48"/>
          <w:szCs w:val="48"/>
        </w:rPr>
        <w:t>CA</w:t>
      </w:r>
      <w:r>
        <w:rPr>
          <w:rFonts w:hint="eastAsia"/>
          <w:b/>
          <w:bCs/>
          <w:color w:val="333333"/>
          <w:kern w:val="2"/>
          <w:sz w:val="48"/>
          <w:szCs w:val="48"/>
        </w:rPr>
        <w:t>现场（线下）办理指南</w:t>
      </w:r>
    </w:p>
    <w:p w14:paraId="3141E6BA">
      <w:pPr>
        <w:rPr>
          <w:rFonts w:hint="eastAsia"/>
        </w:rPr>
      </w:pPr>
      <w:r>
        <w:rPr>
          <w:rFonts w:hint="eastAsia" w:eastAsia="宋体"/>
          <w:lang w:eastAsia="zh-CN"/>
        </w:rPr>
        <w:t>（</w:t>
      </w:r>
      <w:r>
        <w:rPr>
          <w:rFonts w:hint="eastAsia"/>
        </w:rPr>
        <w:t>阅读前提示：陇南平台已实现数字证书（CA）和全省互认共享，详情点击查看相关链接全省CA互认共享平台</w:t>
      </w:r>
      <w:r>
        <w:rPr>
          <w:rFonts w:hint="eastAsia" w:eastAsia="宋体"/>
          <w:lang w:eastAsia="zh-CN"/>
        </w:rPr>
        <w:t>）</w:t>
      </w:r>
    </w:p>
    <w:p w14:paraId="587DD794">
      <w:pPr>
        <w:shd w:val="clear" w:color="auto" w:fill="FFFFFF"/>
        <w:rPr>
          <w:rFonts w:hint="eastAsia" w:ascii="宋体" w:hAnsi="宋体" w:eastAsia="宋体" w:cs="宋体"/>
          <w:b/>
          <w:bCs/>
          <w:color w:val="333333"/>
          <w:sz w:val="28"/>
          <w:szCs w:val="28"/>
        </w:rPr>
      </w:pPr>
      <w:r>
        <w:rPr>
          <w:rFonts w:hint="eastAsia" w:ascii="宋体" w:hAnsi="宋体" w:eastAsia="宋体" w:cs="宋体"/>
          <w:b/>
          <w:bCs/>
          <w:color w:val="333333"/>
          <w:kern w:val="2"/>
          <w:sz w:val="28"/>
          <w:szCs w:val="28"/>
        </w:rPr>
        <w:t>CA现场（线下）办理需提供的资料</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3975"/>
        <w:gridCol w:w="3656"/>
      </w:tblGrid>
      <w:tr w14:paraId="5A6F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187" w:type="dxa"/>
            <w:tcBorders>
              <w:top w:val="single" w:color="auto" w:sz="4" w:space="0"/>
              <w:left w:val="single" w:color="auto" w:sz="4" w:space="0"/>
              <w:bottom w:val="single" w:color="auto" w:sz="4" w:space="0"/>
              <w:right w:val="single" w:color="auto" w:sz="4" w:space="0"/>
            </w:tcBorders>
            <w:noWrap w:val="0"/>
            <w:vAlign w:val="center"/>
          </w:tcPr>
          <w:p w14:paraId="6EFC353E">
            <w:pPr>
              <w:jc w:val="center"/>
              <w:rPr>
                <w:rFonts w:hint="eastAsia" w:ascii="宋体" w:hAnsi="宋体" w:eastAsia="宋体" w:cs="宋体"/>
                <w:color w:val="333333"/>
                <w:sz w:val="24"/>
                <w:szCs w:val="24"/>
              </w:rPr>
            </w:pPr>
            <w:bookmarkStart w:id="0" w:name="_Toc517189973"/>
            <w:r>
              <w:rPr>
                <w:rFonts w:hint="eastAsia" w:ascii="宋体" w:hAnsi="宋体" w:eastAsia="宋体" w:cs="宋体"/>
                <w:b/>
                <w:bCs/>
                <w:color w:val="333333"/>
                <w:kern w:val="2"/>
                <w:sz w:val="24"/>
                <w:szCs w:val="24"/>
              </w:rPr>
              <w:t>证书类型</w:t>
            </w:r>
            <w:bookmarkEnd w:id="0"/>
          </w:p>
        </w:tc>
        <w:tc>
          <w:tcPr>
            <w:tcW w:w="3975" w:type="dxa"/>
            <w:tcBorders>
              <w:top w:val="single" w:color="auto" w:sz="4" w:space="0"/>
              <w:left w:val="nil"/>
              <w:bottom w:val="single" w:color="auto" w:sz="4" w:space="0"/>
              <w:right w:val="single" w:color="auto" w:sz="4" w:space="0"/>
            </w:tcBorders>
            <w:noWrap w:val="0"/>
            <w:vAlign w:val="center"/>
          </w:tcPr>
          <w:p w14:paraId="5572E51D">
            <w:pPr>
              <w:jc w:val="center"/>
              <w:rPr>
                <w:rFonts w:hint="eastAsia" w:ascii="宋体" w:hAnsi="宋体" w:eastAsia="宋体" w:cs="宋体"/>
                <w:color w:val="333333"/>
                <w:sz w:val="24"/>
                <w:szCs w:val="24"/>
              </w:rPr>
            </w:pPr>
            <w:r>
              <w:rPr>
                <w:rFonts w:hint="eastAsia" w:ascii="宋体" w:hAnsi="宋体" w:eastAsia="宋体" w:cs="宋体"/>
                <w:b/>
                <w:bCs/>
                <w:color w:val="333333"/>
                <w:kern w:val="2"/>
                <w:sz w:val="24"/>
                <w:szCs w:val="24"/>
              </w:rPr>
              <w:t>所需资料</w:t>
            </w:r>
          </w:p>
        </w:tc>
        <w:tc>
          <w:tcPr>
            <w:tcW w:w="3656" w:type="dxa"/>
            <w:tcBorders>
              <w:top w:val="single" w:color="auto" w:sz="4" w:space="0"/>
              <w:left w:val="nil"/>
              <w:bottom w:val="single" w:color="auto" w:sz="4" w:space="0"/>
              <w:right w:val="single" w:color="auto" w:sz="4" w:space="0"/>
            </w:tcBorders>
            <w:noWrap w:val="0"/>
            <w:vAlign w:val="center"/>
          </w:tcPr>
          <w:p w14:paraId="64E83164">
            <w:pPr>
              <w:spacing w:line="360" w:lineRule="auto"/>
              <w:jc w:val="center"/>
              <w:rPr>
                <w:rFonts w:hint="eastAsia" w:ascii="宋体" w:hAnsi="宋体" w:eastAsia="宋体" w:cs="宋体"/>
                <w:color w:val="333333"/>
                <w:sz w:val="24"/>
                <w:szCs w:val="24"/>
              </w:rPr>
            </w:pPr>
            <w:r>
              <w:rPr>
                <w:rFonts w:hint="eastAsia" w:ascii="宋体" w:hAnsi="宋体" w:eastAsia="宋体" w:cs="宋体"/>
                <w:b/>
                <w:bCs/>
                <w:color w:val="333333"/>
                <w:kern w:val="2"/>
                <w:sz w:val="24"/>
                <w:szCs w:val="24"/>
              </w:rPr>
              <w:t>备注</w:t>
            </w:r>
          </w:p>
        </w:tc>
      </w:tr>
      <w:tr w14:paraId="1AD3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187" w:type="dxa"/>
            <w:vMerge w:val="restart"/>
            <w:tcBorders>
              <w:top w:val="nil"/>
              <w:left w:val="single" w:color="auto" w:sz="4" w:space="0"/>
              <w:bottom w:val="single" w:color="auto" w:sz="4" w:space="0"/>
              <w:right w:val="single" w:color="auto" w:sz="4" w:space="0"/>
            </w:tcBorders>
            <w:noWrap w:val="0"/>
            <w:vAlign w:val="center"/>
          </w:tcPr>
          <w:p w14:paraId="6047385D">
            <w:pPr>
              <w:keepNext w:val="0"/>
              <w:keepLines w:val="0"/>
              <w:widowControl/>
              <w:suppressLineNumbers w:val="0"/>
              <w:spacing w:before="0" w:beforeAutospacing="1" w:after="0" w:afterAutospacing="1" w:line="240" w:lineRule="auto"/>
              <w:ind w:left="0" w:right="0"/>
              <w:jc w:val="center"/>
              <w:rPr>
                <w:rFonts w:hint="eastAsia" w:ascii="宋体" w:hAnsi="宋体" w:eastAsia="宋体" w:cs="宋体"/>
                <w:sz w:val="24"/>
                <w:szCs w:val="24"/>
              </w:rPr>
            </w:pPr>
            <w:r>
              <w:rPr>
                <w:rFonts w:hint="eastAsia" w:ascii="宋体" w:hAnsi="宋体" w:eastAsia="宋体" w:cs="宋体"/>
                <w:b/>
                <w:bCs/>
                <w:color w:val="333333"/>
                <w:kern w:val="0"/>
                <w:sz w:val="24"/>
                <w:szCs w:val="24"/>
                <w:lang w:val="en-US" w:eastAsia="zh-CN" w:bidi="ar"/>
              </w:rPr>
              <w:t>单位</w:t>
            </w:r>
          </w:p>
          <w:p w14:paraId="2A6AFFD3">
            <w:pPr>
              <w:jc w:val="center"/>
              <w:rPr>
                <w:rFonts w:hint="eastAsia" w:ascii="宋体" w:hAnsi="宋体" w:eastAsia="宋体" w:cs="宋体"/>
                <w:color w:val="333333"/>
                <w:sz w:val="24"/>
                <w:szCs w:val="24"/>
              </w:rPr>
            </w:pPr>
            <w:r>
              <w:rPr>
                <w:rFonts w:hint="eastAsia" w:ascii="宋体" w:hAnsi="宋体" w:eastAsia="宋体" w:cs="宋体"/>
                <w:b/>
                <w:bCs/>
                <w:color w:val="333333"/>
                <w:kern w:val="0"/>
                <w:sz w:val="24"/>
                <w:szCs w:val="24"/>
                <w:lang w:val="en-US" w:eastAsia="zh-CN" w:bidi="ar"/>
              </w:rPr>
              <w:t>证书及签章</w:t>
            </w:r>
          </w:p>
        </w:tc>
        <w:tc>
          <w:tcPr>
            <w:tcW w:w="3975" w:type="dxa"/>
            <w:tcBorders>
              <w:top w:val="single" w:color="auto" w:sz="4" w:space="0"/>
              <w:left w:val="nil"/>
              <w:bottom w:val="single" w:color="auto" w:sz="4" w:space="0"/>
              <w:right w:val="single" w:color="auto" w:sz="4" w:space="0"/>
            </w:tcBorders>
            <w:noWrap w:val="0"/>
            <w:vAlign w:val="center"/>
          </w:tcPr>
          <w:p w14:paraId="41785A3B">
            <w:pPr>
              <w:rPr>
                <w:rFonts w:hint="eastAsia" w:ascii="宋体" w:hAnsi="宋体" w:eastAsia="宋体" w:cs="宋体"/>
                <w:color w:val="333333"/>
                <w:sz w:val="24"/>
                <w:szCs w:val="24"/>
              </w:rPr>
            </w:pPr>
            <w:r>
              <w:rPr>
                <w:rFonts w:hint="eastAsia" w:ascii="宋体" w:hAnsi="宋体" w:eastAsia="宋体" w:cs="宋体"/>
                <w:color w:val="333333"/>
                <w:kern w:val="0"/>
                <w:sz w:val="24"/>
                <w:szCs w:val="24"/>
                <w:lang w:val="en-US" w:eastAsia="zh-CN" w:bidi="ar"/>
              </w:rPr>
              <w:t>1.</w:t>
            </w:r>
            <w:r>
              <w:rPr>
                <w:rFonts w:hint="eastAsia" w:ascii="宋体" w:hAnsi="宋体" w:eastAsia="宋体" w:cs="宋体"/>
                <w:color w:val="000000"/>
                <w:kern w:val="0"/>
                <w:sz w:val="24"/>
                <w:szCs w:val="24"/>
                <w:lang w:val="en-US" w:eastAsia="zh-CN" w:bidi="ar"/>
              </w:rPr>
              <w:t>单位营业执照复印件盖章</w:t>
            </w:r>
          </w:p>
        </w:tc>
        <w:tc>
          <w:tcPr>
            <w:tcW w:w="3656" w:type="dxa"/>
            <w:vMerge w:val="restart"/>
            <w:tcBorders>
              <w:top w:val="nil"/>
              <w:left w:val="nil"/>
              <w:bottom w:val="single" w:color="auto" w:sz="4" w:space="0"/>
              <w:right w:val="single" w:color="auto" w:sz="4" w:space="0"/>
            </w:tcBorders>
            <w:noWrap w:val="0"/>
            <w:vAlign w:val="center"/>
          </w:tcPr>
          <w:p w14:paraId="1C688055">
            <w:pPr>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1、资料可在</w:t>
            </w:r>
            <w:r>
              <w:rPr>
                <w:rFonts w:hint="eastAsia" w:ascii="宋体" w:hAnsi="宋体" w:eastAsia="宋体" w:cs="宋体"/>
                <w:color w:val="333333"/>
                <w:sz w:val="24"/>
                <w:szCs w:val="24"/>
                <w:lang w:val="en-US" w:eastAsia="zh-CN"/>
              </w:rPr>
              <w:t>陇南市</w:t>
            </w:r>
            <w:r>
              <w:rPr>
                <w:rFonts w:hint="eastAsia" w:ascii="宋体" w:hAnsi="宋体" w:eastAsia="宋体" w:cs="宋体"/>
                <w:color w:val="333333"/>
                <w:sz w:val="24"/>
                <w:szCs w:val="24"/>
              </w:rPr>
              <w:t>公共资源交易中心首页的</w:t>
            </w:r>
            <w:r>
              <w:rPr>
                <w:rFonts w:hint="eastAsia" w:ascii="宋体" w:hAnsi="宋体" w:eastAsia="宋体" w:cs="宋体"/>
                <w:color w:val="333333"/>
                <w:sz w:val="24"/>
                <w:szCs w:val="24"/>
                <w:lang w:val="en-US" w:eastAsia="zh-CN"/>
              </w:rPr>
              <w:t>办事指南</w:t>
            </w:r>
            <w:r>
              <w:rPr>
                <w:rFonts w:hint="eastAsia" w:ascii="宋体" w:hAnsi="宋体" w:eastAsia="宋体" w:cs="宋体"/>
                <w:color w:val="333333"/>
                <w:sz w:val="24"/>
                <w:szCs w:val="24"/>
              </w:rPr>
              <w:t>里下载。</w:t>
            </w:r>
          </w:p>
          <w:p w14:paraId="7D55A49B">
            <w:pPr>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2、所需资料可提供复印件加盖公章后的原件或扫描件。扫描件每个大小需小于2M大于500K；</w:t>
            </w:r>
          </w:p>
          <w:p w14:paraId="6C35A3A8">
            <w:pPr>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3、</w:t>
            </w:r>
            <w:r>
              <w:rPr>
                <w:rFonts w:hint="eastAsia" w:ascii="宋体" w:hAnsi="宋体" w:eastAsia="宋体" w:cs="宋体"/>
                <w:color w:val="333333"/>
                <w:sz w:val="24"/>
                <w:szCs w:val="24"/>
                <w:lang w:val="en-US" w:eastAsia="zh-CN"/>
              </w:rPr>
              <w:t>上述资料需加盖单位公章，在签章采集处盖章或签名，盖章及签名须真实、清晰。</w:t>
            </w:r>
          </w:p>
        </w:tc>
      </w:tr>
      <w:tr w14:paraId="187C4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2187" w:type="dxa"/>
            <w:vMerge w:val="continue"/>
            <w:tcBorders>
              <w:top w:val="nil"/>
              <w:left w:val="single" w:color="auto" w:sz="4" w:space="0"/>
              <w:bottom w:val="single" w:color="auto" w:sz="4" w:space="0"/>
              <w:right w:val="single" w:color="auto" w:sz="4" w:space="0"/>
            </w:tcBorders>
            <w:noWrap w:val="0"/>
            <w:vAlign w:val="center"/>
          </w:tcPr>
          <w:p w14:paraId="2D55C86E">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75A91378">
            <w:pPr>
              <w:rPr>
                <w:rFonts w:hint="eastAsia" w:ascii="宋体" w:hAnsi="宋体" w:eastAsia="宋体" w:cs="宋体"/>
                <w:color w:val="333333"/>
                <w:sz w:val="24"/>
                <w:szCs w:val="24"/>
              </w:rPr>
            </w:pPr>
            <w:r>
              <w:rPr>
                <w:rFonts w:hint="eastAsia" w:ascii="宋体" w:hAnsi="宋体" w:eastAsia="宋体" w:cs="宋体"/>
                <w:color w:val="333333"/>
                <w:kern w:val="0"/>
                <w:sz w:val="24"/>
                <w:szCs w:val="24"/>
                <w:lang w:val="en-US" w:eastAsia="zh-CN" w:bidi="ar"/>
              </w:rPr>
              <w:t>2.签章业务申请表及服务协议复印件盖章</w:t>
            </w:r>
          </w:p>
        </w:tc>
        <w:tc>
          <w:tcPr>
            <w:tcW w:w="3656" w:type="dxa"/>
            <w:vMerge w:val="continue"/>
            <w:tcBorders>
              <w:top w:val="nil"/>
              <w:left w:val="nil"/>
              <w:bottom w:val="single" w:color="auto" w:sz="4" w:space="0"/>
              <w:right w:val="single" w:color="auto" w:sz="4" w:space="0"/>
            </w:tcBorders>
            <w:noWrap w:val="0"/>
            <w:vAlign w:val="center"/>
          </w:tcPr>
          <w:p w14:paraId="31F69C0F">
            <w:pPr>
              <w:rPr>
                <w:rFonts w:hint="eastAsia" w:ascii="宋体" w:hAnsi="宋体" w:eastAsia="宋体" w:cs="宋体"/>
                <w:color w:val="333333"/>
                <w:sz w:val="24"/>
                <w:szCs w:val="24"/>
              </w:rPr>
            </w:pPr>
          </w:p>
        </w:tc>
      </w:tr>
      <w:tr w14:paraId="69B5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187" w:type="dxa"/>
            <w:vMerge w:val="continue"/>
            <w:tcBorders>
              <w:top w:val="nil"/>
              <w:left w:val="single" w:color="auto" w:sz="4" w:space="0"/>
              <w:bottom w:val="single" w:color="auto" w:sz="4" w:space="0"/>
              <w:right w:val="single" w:color="auto" w:sz="4" w:space="0"/>
            </w:tcBorders>
            <w:noWrap w:val="0"/>
            <w:vAlign w:val="center"/>
          </w:tcPr>
          <w:p w14:paraId="2CC219BB">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0F023A74">
            <w:pPr>
              <w:rPr>
                <w:rFonts w:hint="eastAsia" w:ascii="宋体" w:hAnsi="宋体" w:eastAsia="宋体" w:cs="宋体"/>
                <w:color w:val="333333"/>
                <w:sz w:val="24"/>
                <w:szCs w:val="24"/>
              </w:rPr>
            </w:pPr>
            <w:r>
              <w:rPr>
                <w:rFonts w:hint="eastAsia" w:ascii="宋体" w:hAnsi="宋体" w:eastAsia="宋体" w:cs="宋体"/>
                <w:color w:val="333333"/>
                <w:kern w:val="0"/>
                <w:sz w:val="24"/>
                <w:szCs w:val="24"/>
                <w:lang w:val="en-US" w:eastAsia="zh-CN" w:bidi="ar"/>
              </w:rPr>
              <w:t>3.法定代表人及经办人身份证正反面盖章</w:t>
            </w:r>
          </w:p>
        </w:tc>
        <w:tc>
          <w:tcPr>
            <w:tcW w:w="3656" w:type="dxa"/>
            <w:vMerge w:val="continue"/>
            <w:tcBorders>
              <w:top w:val="nil"/>
              <w:left w:val="nil"/>
              <w:bottom w:val="single" w:color="auto" w:sz="4" w:space="0"/>
              <w:right w:val="single" w:color="auto" w:sz="4" w:space="0"/>
            </w:tcBorders>
            <w:noWrap w:val="0"/>
            <w:vAlign w:val="center"/>
          </w:tcPr>
          <w:p w14:paraId="0C7704D0">
            <w:pPr>
              <w:rPr>
                <w:rFonts w:hint="eastAsia" w:ascii="宋体" w:hAnsi="宋体" w:eastAsia="宋体" w:cs="宋体"/>
                <w:color w:val="333333"/>
                <w:sz w:val="24"/>
                <w:szCs w:val="24"/>
              </w:rPr>
            </w:pPr>
          </w:p>
        </w:tc>
      </w:tr>
      <w:tr w14:paraId="406A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187" w:type="dxa"/>
            <w:vMerge w:val="continue"/>
            <w:tcBorders>
              <w:top w:val="nil"/>
              <w:left w:val="single" w:color="auto" w:sz="4" w:space="0"/>
              <w:bottom w:val="single" w:color="auto" w:sz="4" w:space="0"/>
              <w:right w:val="single" w:color="auto" w:sz="4" w:space="0"/>
            </w:tcBorders>
            <w:noWrap w:val="0"/>
            <w:vAlign w:val="center"/>
          </w:tcPr>
          <w:p w14:paraId="0134BAA2">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6A1103DD">
            <w:pPr>
              <w:rPr>
                <w:rFonts w:hint="eastAsia" w:ascii="宋体" w:hAnsi="宋体" w:eastAsia="宋体" w:cs="宋体"/>
                <w:color w:val="333333"/>
                <w:kern w:val="0"/>
                <w:sz w:val="24"/>
                <w:szCs w:val="24"/>
                <w:lang w:val="en-US" w:eastAsia="zh-CN" w:bidi="ar"/>
              </w:rPr>
            </w:pPr>
            <w:r>
              <w:rPr>
                <w:rFonts w:hint="eastAsia" w:ascii="宋体" w:hAnsi="宋体" w:eastAsia="宋体" w:cs="宋体"/>
                <w:color w:val="333333"/>
                <w:kern w:val="0"/>
                <w:sz w:val="24"/>
                <w:szCs w:val="24"/>
                <w:lang w:val="en-US" w:eastAsia="zh-CN" w:bidi="ar"/>
              </w:rPr>
              <w:t>4.责任书原件 附件1</w:t>
            </w:r>
          </w:p>
        </w:tc>
        <w:tc>
          <w:tcPr>
            <w:tcW w:w="3656" w:type="dxa"/>
            <w:vMerge w:val="continue"/>
            <w:tcBorders>
              <w:top w:val="nil"/>
              <w:left w:val="nil"/>
              <w:bottom w:val="single" w:color="auto" w:sz="4" w:space="0"/>
              <w:right w:val="single" w:color="auto" w:sz="4" w:space="0"/>
            </w:tcBorders>
            <w:noWrap w:val="0"/>
            <w:vAlign w:val="center"/>
          </w:tcPr>
          <w:p w14:paraId="1B781EF4">
            <w:pPr>
              <w:rPr>
                <w:rFonts w:hint="eastAsia" w:ascii="宋体" w:hAnsi="宋体" w:eastAsia="宋体" w:cs="宋体"/>
                <w:color w:val="333333"/>
                <w:sz w:val="24"/>
                <w:szCs w:val="24"/>
              </w:rPr>
            </w:pPr>
          </w:p>
        </w:tc>
      </w:tr>
      <w:tr w14:paraId="3671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187" w:type="dxa"/>
            <w:vMerge w:val="continue"/>
            <w:tcBorders>
              <w:top w:val="nil"/>
              <w:left w:val="single" w:color="auto" w:sz="4" w:space="0"/>
              <w:bottom w:val="single" w:color="auto" w:sz="4" w:space="0"/>
              <w:right w:val="single" w:color="auto" w:sz="4" w:space="0"/>
            </w:tcBorders>
            <w:noWrap w:val="0"/>
            <w:vAlign w:val="center"/>
          </w:tcPr>
          <w:p w14:paraId="4F2A71B3">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69E77A33">
            <w:pPr>
              <w:rPr>
                <w:rFonts w:hint="default" w:ascii="宋体" w:hAnsi="宋体" w:eastAsia="宋体" w:cs="宋体"/>
                <w:color w:val="333333"/>
                <w:kern w:val="0"/>
                <w:sz w:val="24"/>
                <w:szCs w:val="24"/>
                <w:lang w:val="en-US" w:eastAsia="zh-CN" w:bidi="ar"/>
              </w:rPr>
            </w:pPr>
            <w:r>
              <w:rPr>
                <w:rFonts w:hint="eastAsia" w:ascii="宋体" w:hAnsi="宋体" w:eastAsia="宋体" w:cs="宋体"/>
                <w:color w:val="333333"/>
                <w:kern w:val="0"/>
                <w:sz w:val="24"/>
                <w:szCs w:val="24"/>
                <w:lang w:val="en-US" w:eastAsia="zh-CN" w:bidi="ar"/>
              </w:rPr>
              <w:t>5.证书办理授权委托书原件 附件1</w:t>
            </w:r>
          </w:p>
        </w:tc>
        <w:tc>
          <w:tcPr>
            <w:tcW w:w="3656" w:type="dxa"/>
            <w:vMerge w:val="continue"/>
            <w:tcBorders>
              <w:top w:val="nil"/>
              <w:left w:val="nil"/>
              <w:bottom w:val="single" w:color="auto" w:sz="4" w:space="0"/>
              <w:right w:val="single" w:color="auto" w:sz="4" w:space="0"/>
            </w:tcBorders>
            <w:noWrap w:val="0"/>
            <w:vAlign w:val="center"/>
          </w:tcPr>
          <w:p w14:paraId="6C391C5C">
            <w:pPr>
              <w:rPr>
                <w:rFonts w:hint="eastAsia" w:ascii="宋体" w:hAnsi="宋体" w:eastAsia="宋体" w:cs="宋体"/>
                <w:color w:val="333333"/>
                <w:sz w:val="24"/>
                <w:szCs w:val="24"/>
              </w:rPr>
            </w:pPr>
          </w:p>
        </w:tc>
      </w:tr>
      <w:tr w14:paraId="5B1C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187" w:type="dxa"/>
            <w:vMerge w:val="continue"/>
            <w:tcBorders>
              <w:top w:val="nil"/>
              <w:left w:val="single" w:color="auto" w:sz="4" w:space="0"/>
              <w:bottom w:val="single" w:color="auto" w:sz="4" w:space="0"/>
              <w:right w:val="single" w:color="auto" w:sz="4" w:space="0"/>
            </w:tcBorders>
            <w:noWrap w:val="0"/>
            <w:vAlign w:val="center"/>
          </w:tcPr>
          <w:p w14:paraId="4D269EC0">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74F6C0B2">
            <w:pPr>
              <w:rPr>
                <w:rFonts w:hint="eastAsia" w:ascii="宋体" w:hAnsi="宋体" w:eastAsia="宋体" w:cs="宋体"/>
                <w:sz w:val="24"/>
                <w:szCs w:val="24"/>
                <w:lang w:val="en-US" w:eastAsia="zh-CN"/>
              </w:rPr>
            </w:pPr>
            <w:r>
              <w:rPr>
                <w:rFonts w:hint="eastAsia" w:ascii="宋体" w:hAnsi="宋体" w:eastAsia="宋体" w:cs="宋体"/>
                <w:color w:val="333333"/>
                <w:kern w:val="0"/>
                <w:sz w:val="24"/>
                <w:szCs w:val="24"/>
                <w:lang w:val="en-US" w:eastAsia="zh-CN" w:bidi="ar"/>
              </w:rPr>
              <w:t>6.</w:t>
            </w:r>
            <w:r>
              <w:rPr>
                <w:rFonts w:hint="eastAsia" w:ascii="宋体" w:hAnsi="宋体" w:eastAsia="宋体" w:cs="宋体"/>
                <w:b w:val="0"/>
                <w:bCs w:val="0"/>
                <w:color w:val="333333"/>
                <w:kern w:val="0"/>
                <w:sz w:val="24"/>
                <w:szCs w:val="24"/>
                <w:lang w:val="en-US" w:eastAsia="zh-CN" w:bidi="ar"/>
              </w:rPr>
              <w:t>证书业务申请单及国密CA证书服务协议</w:t>
            </w:r>
            <w:r>
              <w:rPr>
                <w:rFonts w:hint="eastAsia" w:ascii="宋体" w:hAnsi="宋体" w:eastAsia="宋体" w:cs="宋体"/>
                <w:b/>
                <w:bCs/>
                <w:color w:val="333333"/>
                <w:kern w:val="0"/>
                <w:sz w:val="24"/>
                <w:szCs w:val="24"/>
                <w:lang w:val="en-US" w:eastAsia="zh-CN" w:bidi="ar"/>
              </w:rPr>
              <w:t xml:space="preserve"> </w:t>
            </w:r>
            <w:r>
              <w:rPr>
                <w:rFonts w:hint="eastAsia" w:ascii="宋体" w:hAnsi="宋体" w:eastAsia="宋体" w:cs="宋体"/>
                <w:b w:val="0"/>
                <w:bCs w:val="0"/>
                <w:color w:val="333333"/>
                <w:kern w:val="0"/>
                <w:sz w:val="24"/>
                <w:szCs w:val="24"/>
                <w:lang w:val="en-US" w:eastAsia="zh-CN" w:bidi="ar"/>
              </w:rPr>
              <w:t>附件1</w:t>
            </w:r>
          </w:p>
        </w:tc>
        <w:tc>
          <w:tcPr>
            <w:tcW w:w="3656" w:type="dxa"/>
            <w:vMerge w:val="continue"/>
            <w:tcBorders>
              <w:top w:val="nil"/>
              <w:left w:val="nil"/>
              <w:bottom w:val="single" w:color="auto" w:sz="4" w:space="0"/>
              <w:right w:val="single" w:color="auto" w:sz="4" w:space="0"/>
            </w:tcBorders>
            <w:noWrap w:val="0"/>
            <w:vAlign w:val="center"/>
          </w:tcPr>
          <w:p w14:paraId="5BA5C250">
            <w:pPr>
              <w:rPr>
                <w:rFonts w:hint="eastAsia" w:ascii="宋体" w:hAnsi="宋体" w:eastAsia="宋体" w:cs="宋体"/>
                <w:color w:val="333333"/>
                <w:sz w:val="24"/>
                <w:szCs w:val="24"/>
              </w:rPr>
            </w:pPr>
          </w:p>
        </w:tc>
      </w:tr>
      <w:tr w14:paraId="71DA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187" w:type="dxa"/>
            <w:vMerge w:val="restart"/>
            <w:tcBorders>
              <w:top w:val="nil"/>
              <w:left w:val="single" w:color="auto" w:sz="4" w:space="0"/>
              <w:right w:val="single" w:color="auto" w:sz="4" w:space="0"/>
            </w:tcBorders>
            <w:noWrap w:val="0"/>
            <w:vAlign w:val="center"/>
          </w:tcPr>
          <w:p w14:paraId="510DACB4">
            <w:pPr>
              <w:keepNext w:val="0"/>
              <w:keepLines w:val="0"/>
              <w:widowControl/>
              <w:suppressLineNumbers w:val="0"/>
              <w:spacing w:before="0" w:beforeAutospacing="1" w:after="0" w:afterAutospacing="1" w:line="240" w:lineRule="auto"/>
              <w:ind w:left="0" w:right="0"/>
              <w:jc w:val="center"/>
              <w:rPr>
                <w:rFonts w:hint="eastAsia" w:ascii="宋体" w:hAnsi="宋体" w:eastAsia="宋体" w:cs="宋体"/>
                <w:sz w:val="24"/>
                <w:szCs w:val="24"/>
              </w:rPr>
            </w:pPr>
            <w:r>
              <w:rPr>
                <w:rFonts w:hint="eastAsia" w:ascii="宋体" w:hAnsi="宋体" w:eastAsia="宋体" w:cs="宋体"/>
                <w:b/>
                <w:bCs/>
                <w:color w:val="333333"/>
                <w:kern w:val="0"/>
                <w:sz w:val="24"/>
                <w:szCs w:val="24"/>
                <w:lang w:val="en-US" w:eastAsia="zh-CN" w:bidi="ar"/>
              </w:rPr>
              <w:t>个人</w:t>
            </w:r>
          </w:p>
          <w:p w14:paraId="6762AEA0">
            <w:pPr>
              <w:jc w:val="center"/>
              <w:rPr>
                <w:rFonts w:hint="eastAsia" w:ascii="宋体" w:hAnsi="宋体" w:eastAsia="宋体" w:cs="宋体"/>
                <w:color w:val="333333"/>
                <w:sz w:val="24"/>
                <w:szCs w:val="24"/>
              </w:rPr>
            </w:pPr>
            <w:r>
              <w:rPr>
                <w:rFonts w:hint="eastAsia" w:ascii="宋体" w:hAnsi="宋体" w:eastAsia="宋体" w:cs="宋体"/>
                <w:b/>
                <w:bCs/>
                <w:color w:val="333333"/>
                <w:kern w:val="0"/>
                <w:sz w:val="24"/>
                <w:szCs w:val="24"/>
                <w:lang w:val="en-US" w:eastAsia="zh-CN" w:bidi="ar"/>
              </w:rPr>
              <w:t>证书及签章</w:t>
            </w:r>
          </w:p>
        </w:tc>
        <w:tc>
          <w:tcPr>
            <w:tcW w:w="3975" w:type="dxa"/>
            <w:tcBorders>
              <w:top w:val="single" w:color="auto" w:sz="4" w:space="0"/>
              <w:left w:val="nil"/>
              <w:bottom w:val="single" w:color="auto" w:sz="4" w:space="0"/>
              <w:right w:val="single" w:color="auto" w:sz="4" w:space="0"/>
            </w:tcBorders>
            <w:noWrap w:val="0"/>
            <w:vAlign w:val="center"/>
          </w:tcPr>
          <w:p w14:paraId="110E295F">
            <w:pPr>
              <w:rPr>
                <w:rFonts w:hint="eastAsia" w:ascii="宋体" w:hAnsi="宋体" w:eastAsia="宋体" w:cs="宋体"/>
                <w:color w:val="333333"/>
                <w:sz w:val="24"/>
                <w:szCs w:val="24"/>
              </w:rPr>
            </w:pPr>
            <w:r>
              <w:rPr>
                <w:rFonts w:hint="eastAsia" w:ascii="宋体" w:hAnsi="宋体" w:eastAsia="宋体" w:cs="宋体"/>
                <w:color w:val="333333"/>
                <w:kern w:val="0"/>
                <w:sz w:val="24"/>
                <w:szCs w:val="24"/>
                <w:lang w:val="en-US" w:eastAsia="zh-CN" w:bidi="ar"/>
              </w:rPr>
              <w:t>1.个人身份证复印件</w:t>
            </w:r>
          </w:p>
        </w:tc>
        <w:tc>
          <w:tcPr>
            <w:tcW w:w="3656" w:type="dxa"/>
            <w:vMerge w:val="restart"/>
            <w:tcBorders>
              <w:top w:val="nil"/>
              <w:left w:val="nil"/>
              <w:right w:val="single" w:color="auto" w:sz="4" w:space="0"/>
            </w:tcBorders>
            <w:noWrap w:val="0"/>
            <w:vAlign w:val="center"/>
          </w:tcPr>
          <w:p w14:paraId="53CB27C9">
            <w:pPr>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1、若法人本人无法前来办理请经办人带上身份证复印件盖公章</w:t>
            </w:r>
          </w:p>
        </w:tc>
      </w:tr>
      <w:tr w14:paraId="1FB1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187" w:type="dxa"/>
            <w:vMerge w:val="continue"/>
            <w:tcBorders>
              <w:left w:val="single" w:color="auto" w:sz="4" w:space="0"/>
              <w:right w:val="single" w:color="auto" w:sz="4" w:space="0"/>
            </w:tcBorders>
            <w:noWrap w:val="0"/>
            <w:vAlign w:val="center"/>
          </w:tcPr>
          <w:p w14:paraId="3F4FF25D">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27202394">
            <w:pPr>
              <w:jc w:val="both"/>
              <w:rPr>
                <w:rFonts w:hint="eastAsia" w:ascii="宋体" w:hAnsi="宋体" w:eastAsia="宋体" w:cs="宋体"/>
                <w:color w:val="333333"/>
                <w:sz w:val="24"/>
                <w:szCs w:val="24"/>
              </w:rPr>
            </w:pPr>
            <w:r>
              <w:rPr>
                <w:rFonts w:hint="eastAsia" w:ascii="宋体" w:hAnsi="宋体" w:eastAsia="宋体" w:cs="宋体"/>
                <w:color w:val="333333"/>
                <w:kern w:val="0"/>
                <w:sz w:val="24"/>
                <w:szCs w:val="24"/>
                <w:lang w:val="en-US" w:eastAsia="zh-CN" w:bidi="ar"/>
              </w:rPr>
              <w:t>2.业务申请表及服务协议复印件</w:t>
            </w:r>
          </w:p>
        </w:tc>
        <w:tc>
          <w:tcPr>
            <w:tcW w:w="3656" w:type="dxa"/>
            <w:vMerge w:val="continue"/>
            <w:tcBorders>
              <w:left w:val="nil"/>
              <w:right w:val="single" w:color="auto" w:sz="4" w:space="0"/>
            </w:tcBorders>
            <w:noWrap w:val="0"/>
            <w:vAlign w:val="center"/>
          </w:tcPr>
          <w:p w14:paraId="7E5B005D">
            <w:pPr>
              <w:rPr>
                <w:color w:val="333333"/>
              </w:rPr>
            </w:pPr>
          </w:p>
        </w:tc>
      </w:tr>
      <w:tr w14:paraId="04084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2187" w:type="dxa"/>
            <w:vMerge w:val="continue"/>
            <w:tcBorders>
              <w:left w:val="single" w:color="auto" w:sz="4" w:space="0"/>
              <w:bottom w:val="single" w:color="auto" w:sz="4" w:space="0"/>
              <w:right w:val="single" w:color="auto" w:sz="4" w:space="0"/>
            </w:tcBorders>
            <w:noWrap w:val="0"/>
            <w:vAlign w:val="center"/>
          </w:tcPr>
          <w:p w14:paraId="06CD3A73">
            <w:pPr>
              <w:rPr>
                <w:rFonts w:hint="eastAsia" w:ascii="宋体" w:hAnsi="宋体" w:eastAsia="宋体" w:cs="宋体"/>
                <w:color w:val="333333"/>
                <w:sz w:val="24"/>
                <w:szCs w:val="24"/>
              </w:rPr>
            </w:pPr>
          </w:p>
        </w:tc>
        <w:tc>
          <w:tcPr>
            <w:tcW w:w="3975" w:type="dxa"/>
            <w:tcBorders>
              <w:top w:val="single" w:color="auto" w:sz="4" w:space="0"/>
              <w:left w:val="nil"/>
              <w:bottom w:val="single" w:color="auto" w:sz="4" w:space="0"/>
              <w:right w:val="single" w:color="auto" w:sz="4" w:space="0"/>
            </w:tcBorders>
            <w:noWrap w:val="0"/>
            <w:vAlign w:val="center"/>
          </w:tcPr>
          <w:p w14:paraId="7824000B">
            <w:pPr>
              <w:jc w:val="both"/>
              <w:rPr>
                <w:rFonts w:hint="eastAsia" w:ascii="宋体" w:hAnsi="宋体" w:eastAsia="宋体" w:cs="宋体"/>
                <w:color w:val="333333"/>
                <w:kern w:val="0"/>
                <w:sz w:val="24"/>
                <w:szCs w:val="24"/>
                <w:lang w:val="en-US" w:eastAsia="zh-CN" w:bidi="ar"/>
              </w:rPr>
            </w:pPr>
            <w:r>
              <w:rPr>
                <w:rFonts w:hint="eastAsia" w:ascii="宋体" w:hAnsi="宋体" w:eastAsia="宋体" w:cs="宋体"/>
                <w:color w:val="333333"/>
                <w:kern w:val="0"/>
                <w:sz w:val="24"/>
                <w:szCs w:val="24"/>
                <w:lang w:val="en-US" w:eastAsia="zh-CN" w:bidi="ar"/>
              </w:rPr>
              <w:t>3.</w:t>
            </w:r>
            <w:r>
              <w:rPr>
                <w:rFonts w:hint="eastAsia" w:ascii="宋体" w:hAnsi="宋体" w:eastAsia="宋体" w:cs="宋体"/>
                <w:b w:val="0"/>
                <w:bCs w:val="0"/>
                <w:color w:val="333333"/>
                <w:kern w:val="0"/>
                <w:sz w:val="24"/>
                <w:szCs w:val="24"/>
                <w:lang w:val="en-US" w:eastAsia="zh-CN" w:bidi="ar"/>
              </w:rPr>
              <w:t>证书业务申请单及国密CA证书服务协议</w:t>
            </w:r>
            <w:r>
              <w:rPr>
                <w:rFonts w:hint="eastAsia" w:ascii="宋体" w:hAnsi="宋体" w:eastAsia="宋体" w:cs="宋体"/>
                <w:b/>
                <w:bCs/>
                <w:color w:val="333333"/>
                <w:kern w:val="0"/>
                <w:sz w:val="24"/>
                <w:szCs w:val="24"/>
                <w:lang w:val="en-US" w:eastAsia="zh-CN" w:bidi="ar"/>
              </w:rPr>
              <w:t xml:space="preserve"> </w:t>
            </w:r>
            <w:r>
              <w:rPr>
                <w:rFonts w:hint="eastAsia" w:ascii="宋体" w:hAnsi="宋体" w:eastAsia="宋体" w:cs="宋体"/>
                <w:b w:val="0"/>
                <w:bCs w:val="0"/>
                <w:color w:val="333333"/>
                <w:kern w:val="0"/>
                <w:sz w:val="24"/>
                <w:szCs w:val="24"/>
                <w:lang w:val="en-US" w:eastAsia="zh-CN" w:bidi="ar"/>
              </w:rPr>
              <w:t>附件1</w:t>
            </w:r>
          </w:p>
        </w:tc>
        <w:tc>
          <w:tcPr>
            <w:tcW w:w="3656" w:type="dxa"/>
            <w:vMerge w:val="continue"/>
            <w:tcBorders>
              <w:left w:val="nil"/>
              <w:bottom w:val="single" w:color="auto" w:sz="4" w:space="0"/>
              <w:right w:val="single" w:color="auto" w:sz="4" w:space="0"/>
            </w:tcBorders>
            <w:noWrap w:val="0"/>
            <w:vAlign w:val="center"/>
          </w:tcPr>
          <w:p w14:paraId="4B41810B">
            <w:pPr>
              <w:rPr>
                <w:color w:val="333333"/>
              </w:rPr>
            </w:pPr>
          </w:p>
        </w:tc>
      </w:tr>
    </w:tbl>
    <w:p w14:paraId="6E623BE6">
      <w:pPr>
        <w:shd w:val="clear" w:color="auto" w:fill="FFFFFF"/>
        <w:rPr>
          <w:b/>
          <w:bCs/>
          <w:color w:val="333333"/>
          <w:sz w:val="28"/>
          <w:szCs w:val="28"/>
        </w:rPr>
      </w:pPr>
      <w:r>
        <w:rPr>
          <w:rFonts w:hint="eastAsia" w:ascii="宋体" w:hAnsi="宋体" w:eastAsia="宋体" w:cs="宋体"/>
          <w:b/>
          <w:bCs/>
          <w:color w:val="333333"/>
          <w:kern w:val="2"/>
          <w:sz w:val="28"/>
          <w:szCs w:val="28"/>
        </w:rPr>
        <w:t>收费标准：</w:t>
      </w:r>
      <w:r>
        <w:rPr>
          <w:rFonts w:hint="eastAsia" w:ascii="宋体" w:hAnsi="宋体" w:eastAsia="宋体" w:cs="宋体"/>
          <w:b/>
          <w:bCs/>
          <w:color w:val="000000"/>
          <w:kern w:val="2"/>
          <w:sz w:val="28"/>
          <w:szCs w:val="28"/>
          <w:lang w:val="en-US" w:eastAsia="zh-CN" w:bidi="ar-SA"/>
        </w:rPr>
        <w:t>数字证书450元+签章100元/每个</w:t>
      </w: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5134"/>
        <w:gridCol w:w="2114"/>
      </w:tblGrid>
      <w:tr w14:paraId="3902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5824EF0A">
            <w:pPr>
              <w:jc w:val="center"/>
              <w:rPr>
                <w:color w:val="333333"/>
              </w:rPr>
            </w:pPr>
            <w:r>
              <w:rPr>
                <w:rFonts w:hint="eastAsia" w:ascii="Times New Roman" w:hAnsi="Times New Roman" w:cs="Times New Roman"/>
                <w:color w:val="333333"/>
                <w:kern w:val="2"/>
                <w:sz w:val="28"/>
                <w:szCs w:val="28"/>
              </w:rPr>
              <w:t>序 号</w:t>
            </w:r>
          </w:p>
        </w:tc>
        <w:tc>
          <w:tcPr>
            <w:tcW w:w="5134" w:type="dxa"/>
            <w:tcBorders>
              <w:top w:val="single" w:color="auto" w:sz="4" w:space="0"/>
              <w:left w:val="nil"/>
              <w:bottom w:val="single" w:color="auto" w:sz="4" w:space="0"/>
              <w:right w:val="single" w:color="auto" w:sz="4" w:space="0"/>
            </w:tcBorders>
            <w:noWrap w:val="0"/>
            <w:vAlign w:val="center"/>
          </w:tcPr>
          <w:p w14:paraId="4EEFEE37">
            <w:pPr>
              <w:jc w:val="center"/>
              <w:rPr>
                <w:color w:val="333333"/>
              </w:rPr>
            </w:pPr>
            <w:r>
              <w:rPr>
                <w:rFonts w:hint="eastAsia" w:ascii="Times New Roman" w:hAnsi="Times New Roman" w:cs="Times New Roman"/>
                <w:color w:val="333333"/>
                <w:kern w:val="2"/>
                <w:sz w:val="28"/>
                <w:szCs w:val="28"/>
              </w:rPr>
              <w:t>收费项目</w:t>
            </w:r>
          </w:p>
        </w:tc>
        <w:tc>
          <w:tcPr>
            <w:tcW w:w="2114" w:type="dxa"/>
            <w:tcBorders>
              <w:top w:val="single" w:color="auto" w:sz="4" w:space="0"/>
              <w:left w:val="nil"/>
              <w:bottom w:val="single" w:color="auto" w:sz="4" w:space="0"/>
              <w:right w:val="single" w:color="auto" w:sz="4" w:space="0"/>
            </w:tcBorders>
            <w:noWrap w:val="0"/>
            <w:vAlign w:val="center"/>
          </w:tcPr>
          <w:p w14:paraId="47B82D82">
            <w:pPr>
              <w:jc w:val="center"/>
              <w:rPr>
                <w:color w:val="333333"/>
              </w:rPr>
            </w:pPr>
            <w:r>
              <w:rPr>
                <w:rFonts w:hint="eastAsia" w:ascii="Times New Roman" w:hAnsi="Times New Roman" w:cs="Times New Roman"/>
                <w:color w:val="333333"/>
                <w:kern w:val="2"/>
                <w:sz w:val="28"/>
                <w:szCs w:val="28"/>
              </w:rPr>
              <w:t>费用</w:t>
            </w:r>
          </w:p>
        </w:tc>
      </w:tr>
      <w:tr w14:paraId="6B85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4A915F7B">
            <w:pPr>
              <w:jc w:val="center"/>
              <w:rPr>
                <w:color w:val="333333"/>
              </w:rPr>
            </w:pPr>
            <w:r>
              <w:rPr>
                <w:rFonts w:hint="eastAsia" w:ascii="Times New Roman" w:hAnsi="Times New Roman" w:cs="Times New Roman"/>
                <w:color w:val="333333"/>
                <w:kern w:val="2"/>
                <w:sz w:val="28"/>
                <w:szCs w:val="28"/>
              </w:rPr>
              <w:t>1</w:t>
            </w:r>
          </w:p>
        </w:tc>
        <w:tc>
          <w:tcPr>
            <w:tcW w:w="5134" w:type="dxa"/>
            <w:tcBorders>
              <w:top w:val="single" w:color="auto" w:sz="4" w:space="0"/>
              <w:left w:val="nil"/>
              <w:bottom w:val="single" w:color="auto" w:sz="4" w:space="0"/>
              <w:right w:val="single" w:color="auto" w:sz="4" w:space="0"/>
            </w:tcBorders>
            <w:noWrap w:val="0"/>
            <w:vAlign w:val="center"/>
          </w:tcPr>
          <w:p w14:paraId="701B5443">
            <w:pPr>
              <w:jc w:val="center"/>
              <w:rPr>
                <w:color w:val="333333"/>
              </w:rPr>
            </w:pPr>
            <w:r>
              <w:rPr>
                <w:rFonts w:hint="eastAsia" w:ascii="Times New Roman" w:hAnsi="Times New Roman" w:cs="Times New Roman"/>
                <w:color w:val="333333"/>
                <w:kern w:val="2"/>
                <w:sz w:val="28"/>
                <w:szCs w:val="28"/>
              </w:rPr>
              <w:t>开户费</w:t>
            </w:r>
          </w:p>
        </w:tc>
        <w:tc>
          <w:tcPr>
            <w:tcW w:w="2114" w:type="dxa"/>
            <w:tcBorders>
              <w:top w:val="single" w:color="auto" w:sz="4" w:space="0"/>
              <w:left w:val="nil"/>
              <w:bottom w:val="single" w:color="auto" w:sz="4" w:space="0"/>
              <w:right w:val="single" w:color="auto" w:sz="4" w:space="0"/>
            </w:tcBorders>
            <w:noWrap w:val="0"/>
            <w:vAlign w:val="center"/>
          </w:tcPr>
          <w:p w14:paraId="3C45ADAE">
            <w:pPr>
              <w:jc w:val="center"/>
              <w:rPr>
                <w:color w:val="333333"/>
              </w:rPr>
            </w:pPr>
            <w:r>
              <w:rPr>
                <w:rFonts w:hint="eastAsia" w:ascii="Times New Roman" w:hAnsi="Times New Roman" w:cs="Times New Roman"/>
                <w:color w:val="333333"/>
                <w:kern w:val="2"/>
                <w:sz w:val="28"/>
                <w:szCs w:val="28"/>
              </w:rPr>
              <w:t>100</w:t>
            </w:r>
            <w:r>
              <w:rPr>
                <w:rFonts w:hint="eastAsia" w:cs="Times New Roman"/>
                <w:color w:val="333333"/>
                <w:kern w:val="2"/>
                <w:sz w:val="28"/>
                <w:szCs w:val="28"/>
              </w:rPr>
              <w:t>元</w:t>
            </w:r>
            <w:r>
              <w:rPr>
                <w:rFonts w:hint="eastAsia" w:ascii="Times New Roman" w:hAnsi="Times New Roman" w:cs="Times New Roman"/>
                <w:color w:val="333333"/>
                <w:kern w:val="2"/>
                <w:sz w:val="28"/>
                <w:szCs w:val="28"/>
              </w:rPr>
              <w:t>/</w:t>
            </w:r>
            <w:r>
              <w:rPr>
                <w:rFonts w:hint="eastAsia" w:cs="Times New Roman"/>
                <w:color w:val="333333"/>
                <w:kern w:val="2"/>
                <w:sz w:val="28"/>
                <w:szCs w:val="28"/>
              </w:rPr>
              <w:t>户</w:t>
            </w:r>
          </w:p>
        </w:tc>
      </w:tr>
      <w:tr w14:paraId="15B3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49C6AA57">
            <w:pPr>
              <w:jc w:val="center"/>
              <w:rPr>
                <w:color w:val="333333"/>
              </w:rPr>
            </w:pPr>
            <w:r>
              <w:rPr>
                <w:rFonts w:hint="eastAsia" w:ascii="Times New Roman" w:hAnsi="Times New Roman" w:cs="Times New Roman"/>
                <w:color w:val="333333"/>
                <w:kern w:val="2"/>
                <w:sz w:val="28"/>
                <w:szCs w:val="28"/>
              </w:rPr>
              <w:t>2</w:t>
            </w:r>
          </w:p>
        </w:tc>
        <w:tc>
          <w:tcPr>
            <w:tcW w:w="5134" w:type="dxa"/>
            <w:tcBorders>
              <w:top w:val="single" w:color="auto" w:sz="4" w:space="0"/>
              <w:left w:val="nil"/>
              <w:bottom w:val="single" w:color="auto" w:sz="4" w:space="0"/>
              <w:right w:val="single" w:color="auto" w:sz="4" w:space="0"/>
            </w:tcBorders>
            <w:noWrap w:val="0"/>
            <w:vAlign w:val="center"/>
          </w:tcPr>
          <w:p w14:paraId="15038FA2">
            <w:pPr>
              <w:jc w:val="center"/>
              <w:rPr>
                <w:color w:val="333333"/>
              </w:rPr>
            </w:pPr>
            <w:r>
              <w:rPr>
                <w:rFonts w:hint="eastAsia" w:ascii="Times New Roman" w:hAnsi="Times New Roman" w:cs="Times New Roman"/>
                <w:color w:val="333333"/>
                <w:kern w:val="2"/>
                <w:sz w:val="28"/>
                <w:szCs w:val="28"/>
              </w:rPr>
              <w:t>数字证书更新服务费</w:t>
            </w:r>
          </w:p>
        </w:tc>
        <w:tc>
          <w:tcPr>
            <w:tcW w:w="2114" w:type="dxa"/>
            <w:tcBorders>
              <w:top w:val="single" w:color="auto" w:sz="4" w:space="0"/>
              <w:left w:val="nil"/>
              <w:bottom w:val="single" w:color="auto" w:sz="4" w:space="0"/>
              <w:right w:val="single" w:color="auto" w:sz="4" w:space="0"/>
            </w:tcBorders>
            <w:noWrap w:val="0"/>
            <w:vAlign w:val="center"/>
          </w:tcPr>
          <w:p w14:paraId="006876A1">
            <w:pPr>
              <w:jc w:val="center"/>
              <w:rPr>
                <w:color w:val="333333"/>
              </w:rPr>
            </w:pPr>
            <w:r>
              <w:rPr>
                <w:rFonts w:hint="eastAsia" w:ascii="Times New Roman" w:hAnsi="Times New Roman" w:cs="Times New Roman"/>
                <w:color w:val="333333"/>
                <w:kern w:val="2"/>
                <w:sz w:val="28"/>
                <w:szCs w:val="28"/>
              </w:rPr>
              <w:t>200</w:t>
            </w:r>
            <w:r>
              <w:rPr>
                <w:rFonts w:hint="eastAsia" w:cs="Times New Roman"/>
                <w:color w:val="333333"/>
                <w:kern w:val="2"/>
                <w:sz w:val="28"/>
                <w:szCs w:val="28"/>
              </w:rPr>
              <w:t>元</w:t>
            </w:r>
            <w:r>
              <w:rPr>
                <w:rFonts w:hint="eastAsia" w:ascii="Times New Roman" w:hAnsi="Times New Roman" w:cs="Times New Roman"/>
                <w:color w:val="333333"/>
                <w:kern w:val="2"/>
                <w:sz w:val="28"/>
                <w:szCs w:val="28"/>
              </w:rPr>
              <w:t>/</w:t>
            </w:r>
            <w:r>
              <w:rPr>
                <w:rFonts w:hint="eastAsia" w:cs="Times New Roman"/>
                <w:color w:val="333333"/>
                <w:kern w:val="2"/>
                <w:sz w:val="28"/>
                <w:szCs w:val="28"/>
              </w:rPr>
              <w:t>户</w:t>
            </w:r>
          </w:p>
        </w:tc>
      </w:tr>
      <w:tr w14:paraId="39BD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5B40D9AC">
            <w:pPr>
              <w:jc w:val="center"/>
              <w:rPr>
                <w:color w:val="333333"/>
              </w:rPr>
            </w:pPr>
            <w:r>
              <w:rPr>
                <w:rFonts w:ascii="Times New Roman" w:hAnsi="Times New Roman" w:cs="Times New Roman"/>
                <w:color w:val="333333"/>
                <w:kern w:val="2"/>
                <w:sz w:val="28"/>
                <w:szCs w:val="28"/>
              </w:rPr>
              <w:t>3</w:t>
            </w:r>
          </w:p>
        </w:tc>
        <w:tc>
          <w:tcPr>
            <w:tcW w:w="5134" w:type="dxa"/>
            <w:tcBorders>
              <w:top w:val="single" w:color="auto" w:sz="4" w:space="0"/>
              <w:left w:val="nil"/>
              <w:bottom w:val="single" w:color="auto" w:sz="4" w:space="0"/>
              <w:right w:val="single" w:color="auto" w:sz="4" w:space="0"/>
            </w:tcBorders>
            <w:noWrap w:val="0"/>
            <w:vAlign w:val="center"/>
          </w:tcPr>
          <w:p w14:paraId="75924747">
            <w:pPr>
              <w:jc w:val="center"/>
              <w:rPr>
                <w:rFonts w:hint="eastAsia"/>
                <w:color w:val="333333"/>
              </w:rPr>
            </w:pPr>
            <w:r>
              <w:rPr>
                <w:rFonts w:hint="eastAsia" w:ascii="Times New Roman" w:hAnsi="Times New Roman" w:cs="Times New Roman"/>
                <w:color w:val="333333"/>
                <w:kern w:val="2"/>
                <w:sz w:val="28"/>
                <w:szCs w:val="28"/>
              </w:rPr>
              <w:t>存储介质（UKEY</w:t>
            </w:r>
            <w:r>
              <w:rPr>
                <w:rFonts w:hint="eastAsia" w:cs="Times New Roman"/>
                <w:color w:val="333333"/>
                <w:kern w:val="2"/>
                <w:sz w:val="28"/>
                <w:szCs w:val="28"/>
              </w:rPr>
              <w:t>）</w:t>
            </w:r>
          </w:p>
          <w:p w14:paraId="3B39B947">
            <w:pPr>
              <w:jc w:val="center"/>
              <w:rPr>
                <w:color w:val="333333"/>
              </w:rPr>
            </w:pPr>
            <w:r>
              <w:rPr>
                <w:rFonts w:hint="eastAsia" w:ascii="Calibri" w:hAnsi="Calibri"/>
                <w:color w:val="333333"/>
                <w:kern w:val="2"/>
                <w:sz w:val="28"/>
                <w:szCs w:val="28"/>
              </w:rPr>
              <w:t>（无使用期限）</w:t>
            </w:r>
          </w:p>
        </w:tc>
        <w:tc>
          <w:tcPr>
            <w:tcW w:w="2114" w:type="dxa"/>
            <w:tcBorders>
              <w:top w:val="single" w:color="auto" w:sz="4" w:space="0"/>
              <w:left w:val="nil"/>
              <w:bottom w:val="single" w:color="auto" w:sz="4" w:space="0"/>
              <w:right w:val="single" w:color="auto" w:sz="4" w:space="0"/>
            </w:tcBorders>
            <w:noWrap w:val="0"/>
            <w:vAlign w:val="center"/>
          </w:tcPr>
          <w:p w14:paraId="737FE1D4">
            <w:pPr>
              <w:jc w:val="center"/>
              <w:rPr>
                <w:rFonts w:hint="eastAsia" w:eastAsia="宋体"/>
                <w:color w:val="333333"/>
                <w:lang w:val="en-US" w:eastAsia="zh-CN"/>
              </w:rPr>
            </w:pPr>
            <w:r>
              <w:rPr>
                <w:rFonts w:hint="eastAsia" w:ascii="Times New Roman" w:hAnsi="Times New Roman" w:eastAsia="宋体" w:cs="Times New Roman"/>
                <w:color w:val="333333"/>
                <w:kern w:val="2"/>
                <w:sz w:val="28"/>
                <w:szCs w:val="28"/>
                <w:lang w:val="en-US" w:eastAsia="zh-CN"/>
              </w:rPr>
              <w:t>150</w:t>
            </w:r>
            <w:r>
              <w:rPr>
                <w:rFonts w:hint="eastAsia" w:cs="Times New Roman"/>
                <w:color w:val="333333"/>
                <w:kern w:val="2"/>
                <w:sz w:val="28"/>
                <w:szCs w:val="28"/>
              </w:rPr>
              <w:t>元</w:t>
            </w:r>
            <w:r>
              <w:rPr>
                <w:rFonts w:hint="eastAsia" w:ascii="Times New Roman" w:hAnsi="Times New Roman" w:cs="Times New Roman"/>
                <w:color w:val="333333"/>
                <w:kern w:val="2"/>
                <w:sz w:val="28"/>
                <w:szCs w:val="28"/>
              </w:rPr>
              <w:t>/</w:t>
            </w:r>
            <w:r>
              <w:rPr>
                <w:rFonts w:hint="eastAsia" w:eastAsia="宋体" w:cs="Times New Roman"/>
                <w:color w:val="333333"/>
                <w:kern w:val="2"/>
                <w:sz w:val="28"/>
                <w:szCs w:val="28"/>
                <w:lang w:val="en-US" w:eastAsia="zh-CN"/>
              </w:rPr>
              <w:t>个</w:t>
            </w:r>
          </w:p>
        </w:tc>
      </w:tr>
      <w:tr w14:paraId="0E13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7E044738">
            <w:pPr>
              <w:jc w:val="center"/>
              <w:rPr>
                <w:color w:val="333333"/>
              </w:rPr>
            </w:pPr>
            <w:r>
              <w:rPr>
                <w:rFonts w:ascii="Times New Roman" w:hAnsi="Times New Roman" w:cs="Times New Roman"/>
                <w:color w:val="333333"/>
                <w:kern w:val="2"/>
                <w:sz w:val="28"/>
                <w:szCs w:val="28"/>
              </w:rPr>
              <w:t>4</w:t>
            </w:r>
          </w:p>
        </w:tc>
        <w:tc>
          <w:tcPr>
            <w:tcW w:w="5134" w:type="dxa"/>
            <w:tcBorders>
              <w:top w:val="single" w:color="auto" w:sz="4" w:space="0"/>
              <w:left w:val="nil"/>
              <w:bottom w:val="single" w:color="auto" w:sz="4" w:space="0"/>
              <w:right w:val="single" w:color="auto" w:sz="4" w:space="0"/>
            </w:tcBorders>
            <w:noWrap w:val="0"/>
            <w:vAlign w:val="center"/>
          </w:tcPr>
          <w:p w14:paraId="66A826CB">
            <w:pPr>
              <w:jc w:val="center"/>
              <w:rPr>
                <w:color w:val="333333"/>
              </w:rPr>
            </w:pPr>
            <w:r>
              <w:rPr>
                <w:rFonts w:hint="eastAsia" w:ascii="Calibri" w:hAnsi="Calibri"/>
                <w:color w:val="333333"/>
                <w:kern w:val="2"/>
                <w:sz w:val="28"/>
                <w:szCs w:val="28"/>
              </w:rPr>
              <w:t>电子签章（公章、法人章、法人签字）</w:t>
            </w:r>
          </w:p>
        </w:tc>
        <w:tc>
          <w:tcPr>
            <w:tcW w:w="2114" w:type="dxa"/>
            <w:tcBorders>
              <w:top w:val="single" w:color="auto" w:sz="4" w:space="0"/>
              <w:left w:val="nil"/>
              <w:bottom w:val="single" w:color="auto" w:sz="4" w:space="0"/>
              <w:right w:val="single" w:color="auto" w:sz="4" w:space="0"/>
            </w:tcBorders>
            <w:noWrap w:val="0"/>
            <w:vAlign w:val="center"/>
          </w:tcPr>
          <w:p w14:paraId="720946FF">
            <w:pPr>
              <w:jc w:val="center"/>
              <w:rPr>
                <w:color w:val="333333"/>
              </w:rPr>
            </w:pPr>
            <w:r>
              <w:rPr>
                <w:rFonts w:hint="eastAsia" w:ascii="Times New Roman" w:hAnsi="Times New Roman" w:cs="Times New Roman"/>
                <w:color w:val="333333"/>
                <w:kern w:val="2"/>
                <w:sz w:val="28"/>
                <w:szCs w:val="28"/>
              </w:rPr>
              <w:t>100</w:t>
            </w:r>
            <w:r>
              <w:rPr>
                <w:rFonts w:hint="eastAsia" w:cs="Times New Roman"/>
                <w:color w:val="333333"/>
                <w:kern w:val="2"/>
                <w:sz w:val="28"/>
                <w:szCs w:val="28"/>
              </w:rPr>
              <w:t>元</w:t>
            </w:r>
            <w:r>
              <w:rPr>
                <w:rFonts w:hint="eastAsia" w:ascii="Times New Roman" w:hAnsi="Times New Roman" w:cs="Times New Roman"/>
                <w:color w:val="333333"/>
                <w:kern w:val="2"/>
                <w:sz w:val="28"/>
                <w:szCs w:val="28"/>
              </w:rPr>
              <w:t>/</w:t>
            </w:r>
            <w:r>
              <w:rPr>
                <w:rFonts w:hint="eastAsia" w:cs="Times New Roman"/>
                <w:color w:val="333333"/>
                <w:kern w:val="2"/>
                <w:sz w:val="28"/>
                <w:szCs w:val="28"/>
              </w:rPr>
              <w:t>每个</w:t>
            </w:r>
          </w:p>
        </w:tc>
      </w:tr>
    </w:tbl>
    <w:p w14:paraId="4BC0D72D">
      <w:pPr>
        <w:shd w:val="clear" w:color="auto" w:fill="FFFFFF"/>
        <w:rPr>
          <w:rFonts w:hint="eastAsia" w:ascii="宋体" w:hAnsi="宋体" w:eastAsia="宋体" w:cs="宋体"/>
          <w:color w:val="333333"/>
          <w:sz w:val="24"/>
          <w:szCs w:val="24"/>
        </w:rPr>
      </w:pPr>
      <w:r>
        <w:rPr>
          <w:rFonts w:hint="eastAsia" w:ascii="宋体" w:hAnsi="宋体" w:eastAsia="宋体" w:cs="宋体"/>
          <w:color w:val="333333"/>
          <w:kern w:val="2"/>
          <w:sz w:val="24"/>
          <w:szCs w:val="24"/>
        </w:rPr>
        <w:t>办理地址：甘肃省陇南市武都区东江新区行政中心5号楼（环保大厦）交易中心1楼 </w:t>
      </w:r>
    </w:p>
    <w:p w14:paraId="209892B2">
      <w:pPr>
        <w:shd w:val="clear" w:color="auto" w:fill="FFFFFF"/>
        <w:rPr>
          <w:rFonts w:hint="eastAsia" w:ascii="宋体" w:hAnsi="宋体" w:eastAsia="宋体" w:cs="宋体"/>
          <w:color w:val="333333"/>
          <w:kern w:val="2"/>
          <w:sz w:val="24"/>
          <w:szCs w:val="24"/>
        </w:rPr>
      </w:pPr>
      <w:r>
        <w:rPr>
          <w:rFonts w:hint="eastAsia" w:ascii="宋体" w:hAnsi="宋体" w:eastAsia="宋体" w:cs="宋体"/>
          <w:color w:val="333333"/>
          <w:kern w:val="2"/>
          <w:sz w:val="24"/>
          <w:szCs w:val="24"/>
          <w:lang w:val="en-US" w:eastAsia="zh-CN"/>
        </w:rPr>
        <w:t>翔晟总部</w:t>
      </w:r>
      <w:r>
        <w:rPr>
          <w:rFonts w:hint="eastAsia" w:ascii="宋体" w:hAnsi="宋体" w:eastAsia="宋体" w:cs="宋体"/>
          <w:color w:val="333333"/>
          <w:kern w:val="2"/>
          <w:sz w:val="24"/>
          <w:szCs w:val="24"/>
        </w:rPr>
        <w:t xml:space="preserve">客服电话：025-66085508  </w:t>
      </w:r>
      <w:r>
        <w:rPr>
          <w:rFonts w:hint="eastAsia" w:ascii="宋体" w:hAnsi="宋体" w:eastAsia="宋体" w:cs="宋体"/>
          <w:color w:val="333333"/>
          <w:kern w:val="2"/>
          <w:sz w:val="24"/>
          <w:szCs w:val="24"/>
          <w:lang w:val="en-US" w:eastAsia="zh-CN"/>
        </w:rPr>
        <w:t>现场客服</w:t>
      </w:r>
      <w:r>
        <w:rPr>
          <w:rFonts w:hint="eastAsia" w:ascii="宋体" w:hAnsi="宋体" w:eastAsia="宋体" w:cs="宋体"/>
          <w:color w:val="333333"/>
          <w:kern w:val="2"/>
          <w:sz w:val="24"/>
          <w:szCs w:val="24"/>
        </w:rPr>
        <w:t>电话：18590696775</w:t>
      </w:r>
    </w:p>
    <w:p w14:paraId="4458FF2F">
      <w:pPr>
        <w:rPr>
          <w:rFonts w:ascii="Arial"/>
          <w:sz w:val="21"/>
        </w:rPr>
      </w:pPr>
      <w:r>
        <w:rPr>
          <w:rFonts w:hint="eastAsia" w:ascii="Calibri" w:hAnsi="Calibri" w:eastAsia="宋体"/>
          <w:color w:val="333333"/>
          <w:kern w:val="2"/>
          <w:sz w:val="24"/>
          <w:szCs w:val="24"/>
          <w:lang w:val="en-US" w:eastAsia="zh-CN"/>
        </w:rPr>
        <w:t>在线办理网址</w:t>
      </w:r>
      <w:r>
        <w:rPr>
          <w:rFonts w:hint="eastAsia" w:ascii="Calibri" w:hAnsi="Calibri" w:eastAsia="宋体"/>
          <w:color w:val="333333"/>
          <w:kern w:val="2"/>
          <w:sz w:val="28"/>
          <w:szCs w:val="28"/>
          <w:lang w:val="en-US" w:eastAsia="zh-CN"/>
        </w:rPr>
        <w:t>：</w:t>
      </w:r>
      <w:r>
        <w:rPr>
          <w:rFonts w:hint="eastAsia" w:ascii="Arial"/>
          <w:sz w:val="21"/>
        </w:rPr>
        <w:t>https://www.share-sun.com/xsapplyv2/business/login.aspx?unitname=longnan</w:t>
      </w:r>
    </w:p>
    <w:p w14:paraId="32BAD781">
      <w:pPr>
        <w:spacing w:line="318" w:lineRule="auto"/>
        <w:jc w:val="center"/>
        <w:rPr>
          <w:rFonts w:hint="eastAsia" w:ascii="宋体" w:hAnsi="宋体" w:eastAsia="宋体" w:cs="宋体"/>
          <w:b/>
          <w:bCs/>
          <w:sz w:val="28"/>
          <w:szCs w:val="28"/>
        </w:rPr>
      </w:pPr>
      <w:r>
        <w:rPr>
          <w:rFonts w:hint="eastAsia" w:ascii="宋体" w:hAnsi="宋体" w:eastAsia="宋体" w:cs="宋体"/>
          <w:b/>
          <w:bCs/>
          <w:sz w:val="28"/>
          <w:szCs w:val="28"/>
        </w:rPr>
        <w:t>关于对所有已办理CA证书企业的温馨提示</w:t>
      </w:r>
    </w:p>
    <w:p w14:paraId="40A5F071">
      <w:pPr>
        <w:spacing w:line="318" w:lineRule="auto"/>
        <w:jc w:val="left"/>
        <w:rPr>
          <w:rFonts w:hint="eastAsia" w:ascii="宋体" w:hAnsi="宋体" w:eastAsia="宋体" w:cs="宋体"/>
          <w:sz w:val="21"/>
        </w:rPr>
      </w:pPr>
      <w:r>
        <w:rPr>
          <w:rFonts w:hint="eastAsia" w:ascii="宋体" w:hAnsi="宋体" w:eastAsia="宋体" w:cs="宋体"/>
          <w:sz w:val="21"/>
        </w:rPr>
        <w:t>各招标代理企业、投标企业请注意：</w:t>
      </w:r>
    </w:p>
    <w:p w14:paraId="791745AE">
      <w:pPr>
        <w:keepNext w:val="0"/>
        <w:keepLines w:val="0"/>
        <w:pageBreakBefore w:val="0"/>
        <w:widowControl/>
        <w:kinsoku w:val="0"/>
        <w:wordWrap/>
        <w:overflowPunct/>
        <w:topLinePunct w:val="0"/>
        <w:autoSpaceDE w:val="0"/>
        <w:autoSpaceDN w:val="0"/>
        <w:bidi w:val="0"/>
        <w:adjustRightInd w:val="0"/>
        <w:snapToGrid w:val="0"/>
        <w:spacing w:line="320" w:lineRule="auto"/>
        <w:ind w:firstLine="420" w:firstLineChars="200"/>
        <w:textAlignment w:val="baseline"/>
        <w:rPr>
          <w:rFonts w:hint="eastAsia" w:ascii="宋体" w:hAnsi="宋体" w:eastAsia="宋体" w:cs="宋体"/>
          <w:sz w:val="21"/>
        </w:rPr>
      </w:pPr>
      <w:r>
        <w:rPr>
          <w:rFonts w:hint="eastAsia" w:ascii="宋体" w:hAnsi="宋体" w:eastAsia="宋体" w:cs="宋体"/>
          <w:sz w:val="21"/>
        </w:rPr>
        <w:t>各招标代理企业在招标期间如果CA证书即将过期，请于招标文件上传到系统之前进行提前续费！如若招标文件已经上传到系统里之后，发现CA锁又刚好过期无法正常开标，此时进行续费操作，会直接导致开标当天无法解密所上传的招标文件，因此所导致的一切责任及后果将由招标代理企业自行承担。</w:t>
      </w:r>
    </w:p>
    <w:p w14:paraId="7FB63581">
      <w:pPr>
        <w:keepNext w:val="0"/>
        <w:keepLines w:val="0"/>
        <w:pageBreakBefore w:val="0"/>
        <w:widowControl/>
        <w:kinsoku w:val="0"/>
        <w:wordWrap/>
        <w:overflowPunct/>
        <w:topLinePunct w:val="0"/>
        <w:autoSpaceDE w:val="0"/>
        <w:autoSpaceDN w:val="0"/>
        <w:bidi w:val="0"/>
        <w:adjustRightInd w:val="0"/>
        <w:snapToGrid w:val="0"/>
        <w:spacing w:line="320" w:lineRule="auto"/>
        <w:ind w:firstLine="420" w:firstLineChars="200"/>
        <w:textAlignment w:val="baseline"/>
        <w:rPr>
          <w:rFonts w:hint="eastAsia" w:ascii="宋体" w:hAnsi="宋体" w:eastAsia="宋体" w:cs="宋体"/>
          <w:sz w:val="21"/>
        </w:rPr>
      </w:pPr>
      <w:r>
        <w:rPr>
          <w:rFonts w:hint="eastAsia" w:ascii="宋体" w:hAnsi="宋体" w:eastAsia="宋体" w:cs="宋体"/>
          <w:sz w:val="21"/>
        </w:rPr>
        <w:t>各投标企业在投标期间如果CA证书即将过期，请于投标文件上传到系统之前进行提前续费！如若投标文件已经上传到系统里，发现CA锁又刚好过期无法正常参与开标，此时进行续费操作，会直接导致开标当天无法解密所上传的投标文件，因此所导致的一切责任及后果将由投标企业自行承担。</w:t>
      </w:r>
    </w:p>
    <w:p w14:paraId="2BB3FD43">
      <w:pPr>
        <w:keepNext w:val="0"/>
        <w:keepLines w:val="0"/>
        <w:pageBreakBefore w:val="0"/>
        <w:widowControl/>
        <w:kinsoku w:val="0"/>
        <w:wordWrap/>
        <w:overflowPunct/>
        <w:topLinePunct w:val="0"/>
        <w:autoSpaceDE w:val="0"/>
        <w:autoSpaceDN w:val="0"/>
        <w:bidi w:val="0"/>
        <w:adjustRightInd w:val="0"/>
        <w:snapToGrid w:val="0"/>
        <w:spacing w:line="320" w:lineRule="auto"/>
        <w:ind w:firstLine="420" w:firstLineChars="200"/>
        <w:textAlignment w:val="baseline"/>
        <w:rPr>
          <w:rFonts w:hint="eastAsia" w:ascii="宋体" w:hAnsi="宋体" w:eastAsia="宋体" w:cs="宋体"/>
          <w:sz w:val="21"/>
        </w:rPr>
      </w:pPr>
      <w:r>
        <w:rPr>
          <w:rFonts w:hint="eastAsia" w:ascii="宋体" w:hAnsi="宋体" w:eastAsia="宋体" w:cs="宋体"/>
          <w:sz w:val="21"/>
        </w:rPr>
        <w:t>因此，温馨提示各招标代理企业及投标企业在招标或投标前一定检查自己的CA锁是否即将到期，如有效期少于60天，建议及时进行续费，以免造成不便，谢谢！</w:t>
      </w:r>
    </w:p>
    <w:p w14:paraId="7CE7CB09">
      <w:pPr>
        <w:spacing w:line="318" w:lineRule="auto"/>
        <w:rPr>
          <w:rFonts w:hint="eastAsia" w:ascii="宋体" w:hAnsi="宋体" w:eastAsia="宋体" w:cs="宋体"/>
          <w:sz w:val="21"/>
        </w:rPr>
      </w:pPr>
    </w:p>
    <w:p w14:paraId="3BB97C75">
      <w:pPr>
        <w:spacing w:line="318" w:lineRule="auto"/>
        <w:jc w:val="right"/>
        <w:rPr>
          <w:rFonts w:hint="eastAsia" w:ascii="宋体" w:hAnsi="宋体" w:eastAsia="宋体" w:cs="宋体"/>
          <w:sz w:val="21"/>
        </w:rPr>
      </w:pPr>
      <w:r>
        <w:rPr>
          <w:rFonts w:hint="eastAsia" w:ascii="宋体" w:hAnsi="宋体" w:eastAsia="宋体" w:cs="宋体"/>
          <w:sz w:val="21"/>
        </w:rPr>
        <w:t xml:space="preserve">江苏翔晟信息技术股份有限公司           </w:t>
      </w:r>
    </w:p>
    <w:p w14:paraId="2E8764A3">
      <w:pPr>
        <w:spacing w:line="318" w:lineRule="auto"/>
        <w:jc w:val="right"/>
        <w:rPr>
          <w:rFonts w:hint="eastAsia" w:ascii="宋体" w:hAnsi="宋体" w:eastAsia="宋体" w:cs="宋体"/>
          <w:sz w:val="21"/>
        </w:rPr>
      </w:pPr>
      <w:r>
        <w:rPr>
          <w:rFonts w:hint="eastAsia" w:ascii="宋体" w:hAnsi="宋体" w:eastAsia="宋体" w:cs="宋体"/>
          <w:sz w:val="21"/>
        </w:rPr>
        <w:t xml:space="preserve">                       2021年6月25日</w:t>
      </w:r>
    </w:p>
    <w:p w14:paraId="51225C54">
      <w:pPr>
        <w:spacing w:line="318" w:lineRule="auto"/>
        <w:jc w:val="right"/>
        <w:rPr>
          <w:rFonts w:hint="eastAsia" w:ascii="宋体" w:hAnsi="宋体" w:eastAsia="宋体" w:cs="宋体"/>
          <w:sz w:val="21"/>
        </w:rPr>
      </w:pPr>
    </w:p>
    <w:p w14:paraId="25923E93">
      <w:pPr>
        <w:spacing w:line="318" w:lineRule="auto"/>
        <w:jc w:val="left"/>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附件1</w:t>
      </w:r>
    </w:p>
    <w:p w14:paraId="6B1FF492">
      <w:pPr>
        <w:spacing w:line="450" w:lineRule="exact"/>
        <w:ind w:firstLine="619"/>
      </w:pPr>
      <w:r>
        <w:rPr>
          <w:position w:val="-9"/>
        </w:rPr>
        <w:drawing>
          <wp:inline distT="0" distB="0" distL="0" distR="0">
            <wp:extent cx="1456690" cy="28575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1456943" cy="285933"/>
                    </a:xfrm>
                    <a:prstGeom prst="rect">
                      <a:avLst/>
                    </a:prstGeom>
                  </pic:spPr>
                </pic:pic>
              </a:graphicData>
            </a:graphic>
          </wp:inline>
        </w:drawing>
      </w:r>
    </w:p>
    <w:p w14:paraId="096CAC9D">
      <w:pPr>
        <w:spacing w:line="211" w:lineRule="auto"/>
        <w:ind w:left="4485"/>
        <w:outlineLvl w:val="0"/>
        <w:rPr>
          <w:rFonts w:ascii="宋体" w:hAnsi="宋体" w:eastAsia="宋体" w:cs="宋体"/>
          <w:sz w:val="31"/>
          <w:szCs w:val="31"/>
        </w:rPr>
      </w:pPr>
      <w:r>
        <w:rPr>
          <w:rFonts w:ascii="宋体" w:hAnsi="宋体" w:eastAsia="宋体" w:cs="宋体"/>
          <w:b/>
          <w:bCs/>
          <w:spacing w:val="-10"/>
          <w:sz w:val="31"/>
          <w:szCs w:val="31"/>
        </w:rPr>
        <w:t>证书业务申请单</w:t>
      </w:r>
    </w:p>
    <w:p w14:paraId="1A2927B8">
      <w:pPr>
        <w:spacing w:line="237" w:lineRule="auto"/>
        <w:ind w:left="1083"/>
        <w:rPr>
          <w:rFonts w:ascii="宋体" w:hAnsi="宋体" w:eastAsia="宋体" w:cs="宋体"/>
          <w:sz w:val="18"/>
          <w:szCs w:val="18"/>
        </w:rPr>
      </w:pPr>
      <w:r>
        <w:rPr>
          <w:rFonts w:ascii="宋体" w:hAnsi="宋体" w:eastAsia="宋体" w:cs="宋体"/>
          <w:spacing w:val="-3"/>
          <w:sz w:val="18"/>
          <w:szCs w:val="18"/>
        </w:rPr>
        <w:t>以下内容 *号必填，更多登录GMCA 官网查看（</w:t>
      </w:r>
      <w:r>
        <w:fldChar w:fldCharType="begin"/>
      </w:r>
      <w:r>
        <w:instrText xml:space="preserve"> HYPERLINK "http://www.jsgmca.com/" </w:instrText>
      </w:r>
      <w:r>
        <w:fldChar w:fldCharType="separate"/>
      </w:r>
      <w:r>
        <w:rPr>
          <w:rFonts w:ascii="宋体" w:hAnsi="宋体" w:eastAsia="宋体" w:cs="宋体"/>
          <w:spacing w:val="-3"/>
          <w:sz w:val="18"/>
          <w:szCs w:val="18"/>
        </w:rPr>
        <w:t>http://www.jsgmca.com</w:t>
      </w:r>
      <w:r>
        <w:rPr>
          <w:rFonts w:ascii="宋体" w:hAnsi="宋体" w:eastAsia="宋体" w:cs="宋体"/>
          <w:spacing w:val="-3"/>
          <w:sz w:val="18"/>
          <w:szCs w:val="18"/>
        </w:rPr>
        <w:fldChar w:fldCharType="end"/>
      </w:r>
      <w:r>
        <w:rPr>
          <w:rFonts w:ascii="宋体" w:hAnsi="宋体" w:eastAsia="宋体" w:cs="宋体"/>
          <w:spacing w:val="-3"/>
          <w:sz w:val="18"/>
          <w:szCs w:val="18"/>
        </w:rPr>
        <w:t>）。</w:t>
      </w:r>
    </w:p>
    <w:tbl>
      <w:tblPr>
        <w:tblStyle w:val="10"/>
        <w:tblW w:w="102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0"/>
        <w:gridCol w:w="1559"/>
        <w:gridCol w:w="592"/>
        <w:gridCol w:w="1231"/>
        <w:gridCol w:w="1141"/>
        <w:gridCol w:w="915"/>
        <w:gridCol w:w="1463"/>
        <w:gridCol w:w="516"/>
        <w:gridCol w:w="1992"/>
      </w:tblGrid>
      <w:tr w14:paraId="39D8C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0" w:type="dxa"/>
            <w:vMerge w:val="restart"/>
            <w:tcBorders>
              <w:bottom w:val="nil"/>
            </w:tcBorders>
            <w:vAlign w:val="top"/>
          </w:tcPr>
          <w:p w14:paraId="0C384F5B">
            <w:pPr>
              <w:spacing w:line="272" w:lineRule="auto"/>
              <w:rPr>
                <w:rFonts w:ascii="Arial"/>
                <w:sz w:val="21"/>
              </w:rPr>
            </w:pPr>
          </w:p>
          <w:p w14:paraId="30078081">
            <w:pPr>
              <w:spacing w:line="272" w:lineRule="auto"/>
              <w:rPr>
                <w:rFonts w:ascii="Arial"/>
                <w:sz w:val="21"/>
              </w:rPr>
            </w:pPr>
          </w:p>
          <w:p w14:paraId="73788B62">
            <w:pPr>
              <w:spacing w:line="272" w:lineRule="auto"/>
              <w:rPr>
                <w:rFonts w:ascii="Arial"/>
                <w:sz w:val="21"/>
              </w:rPr>
            </w:pPr>
          </w:p>
          <w:p w14:paraId="7439A3ED">
            <w:pPr>
              <w:spacing w:line="272" w:lineRule="auto"/>
              <w:rPr>
                <w:rFonts w:ascii="Arial"/>
                <w:sz w:val="21"/>
              </w:rPr>
            </w:pPr>
          </w:p>
          <w:p w14:paraId="39B92963">
            <w:pPr>
              <w:spacing w:line="273" w:lineRule="auto"/>
              <w:rPr>
                <w:rFonts w:ascii="Arial"/>
                <w:sz w:val="21"/>
              </w:rPr>
            </w:pPr>
          </w:p>
          <w:p w14:paraId="71A49DF6">
            <w:pPr>
              <w:spacing w:line="273" w:lineRule="auto"/>
              <w:rPr>
                <w:rFonts w:ascii="Arial"/>
                <w:sz w:val="21"/>
              </w:rPr>
            </w:pPr>
          </w:p>
          <w:p w14:paraId="1C2AD381">
            <w:pPr>
              <w:spacing w:line="273" w:lineRule="auto"/>
              <w:rPr>
                <w:rFonts w:ascii="Arial"/>
                <w:sz w:val="21"/>
              </w:rPr>
            </w:pPr>
          </w:p>
          <w:p w14:paraId="1259C88E">
            <w:pPr>
              <w:pStyle w:val="11"/>
              <w:spacing w:before="59" w:line="238" w:lineRule="auto"/>
              <w:ind w:left="265" w:right="218"/>
            </w:pPr>
            <w:r>
              <w:rPr>
                <w:b/>
                <w:bCs/>
                <w:spacing w:val="-12"/>
              </w:rPr>
              <w:t>业务类型</w:t>
            </w:r>
          </w:p>
        </w:tc>
        <w:tc>
          <w:tcPr>
            <w:tcW w:w="2151" w:type="dxa"/>
            <w:gridSpan w:val="2"/>
            <w:vAlign w:val="top"/>
          </w:tcPr>
          <w:p w14:paraId="15649EEA">
            <w:pPr>
              <w:pStyle w:val="11"/>
              <w:spacing w:before="275" w:line="219" w:lineRule="auto"/>
              <w:ind w:left="169"/>
            </w:pPr>
            <w:r>
              <w:rPr>
                <w:spacing w:val="-20"/>
                <w:w w:val="96"/>
              </w:rPr>
              <w:t>*</w:t>
            </w:r>
            <w:r>
              <w:rPr>
                <w:spacing w:val="-46"/>
              </w:rPr>
              <w:t xml:space="preserve"> </w:t>
            </w:r>
            <w:r>
              <w:rPr>
                <w:b/>
                <w:bCs/>
                <w:spacing w:val="-20"/>
                <w:w w:val="96"/>
              </w:rPr>
              <w:t>证书用于何种项目/系统</w:t>
            </w:r>
          </w:p>
        </w:tc>
        <w:tc>
          <w:tcPr>
            <w:tcW w:w="7258" w:type="dxa"/>
            <w:gridSpan w:val="6"/>
            <w:vAlign w:val="top"/>
          </w:tcPr>
          <w:p w14:paraId="1BC45D0D">
            <w:pPr>
              <w:rPr>
                <w:rFonts w:ascii="Arial"/>
                <w:sz w:val="21"/>
              </w:rPr>
            </w:pPr>
          </w:p>
        </w:tc>
      </w:tr>
      <w:tr w14:paraId="31533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830" w:type="dxa"/>
            <w:vMerge w:val="continue"/>
            <w:tcBorders>
              <w:top w:val="nil"/>
              <w:bottom w:val="nil"/>
            </w:tcBorders>
            <w:vAlign w:val="top"/>
          </w:tcPr>
          <w:p w14:paraId="64C63A47">
            <w:pPr>
              <w:rPr>
                <w:rFonts w:ascii="Arial"/>
                <w:sz w:val="21"/>
              </w:rPr>
            </w:pPr>
          </w:p>
        </w:tc>
        <w:tc>
          <w:tcPr>
            <w:tcW w:w="2151" w:type="dxa"/>
            <w:gridSpan w:val="2"/>
            <w:vMerge w:val="restart"/>
            <w:tcBorders>
              <w:bottom w:val="nil"/>
            </w:tcBorders>
            <w:vAlign w:val="top"/>
          </w:tcPr>
          <w:p w14:paraId="492D3301">
            <w:pPr>
              <w:spacing w:line="261" w:lineRule="auto"/>
              <w:rPr>
                <w:rFonts w:ascii="Arial"/>
                <w:sz w:val="21"/>
              </w:rPr>
            </w:pPr>
          </w:p>
          <w:p w14:paraId="53A6589E">
            <w:pPr>
              <w:spacing w:line="262" w:lineRule="auto"/>
              <w:rPr>
                <w:rFonts w:ascii="Arial"/>
                <w:sz w:val="21"/>
              </w:rPr>
            </w:pPr>
          </w:p>
          <w:p w14:paraId="00197024">
            <w:pPr>
              <w:spacing w:line="262" w:lineRule="auto"/>
              <w:rPr>
                <w:rFonts w:ascii="Arial"/>
                <w:sz w:val="21"/>
              </w:rPr>
            </w:pPr>
          </w:p>
          <w:p w14:paraId="335D8262">
            <w:pPr>
              <w:pStyle w:val="11"/>
              <w:spacing w:before="69" w:line="205" w:lineRule="auto"/>
              <w:ind w:left="504"/>
            </w:pPr>
            <w:r>
              <w:rPr>
                <w:rFonts w:ascii="微软雅黑" w:hAnsi="微软雅黑" w:eastAsia="微软雅黑" w:cs="微软雅黑"/>
                <w:spacing w:val="-7"/>
                <w:sz w:val="16"/>
                <w:szCs w:val="16"/>
              </w:rPr>
              <w:t>□</w:t>
            </w:r>
            <w:r>
              <w:rPr>
                <w:spacing w:val="-7"/>
              </w:rPr>
              <w:t>USBKEY</w:t>
            </w:r>
            <w:r>
              <w:rPr>
                <w:spacing w:val="25"/>
              </w:rPr>
              <w:t xml:space="preserve"> </w:t>
            </w:r>
            <w:r>
              <w:rPr>
                <w:spacing w:val="-7"/>
              </w:rPr>
              <w:t>电子证书</w:t>
            </w:r>
          </w:p>
          <w:p w14:paraId="352BC0F6">
            <w:pPr>
              <w:pStyle w:val="11"/>
              <w:spacing w:before="231" w:line="205" w:lineRule="auto"/>
              <w:ind w:left="525"/>
            </w:pPr>
            <w:r>
              <w:rPr>
                <w:rFonts w:ascii="微软雅黑" w:hAnsi="微软雅黑" w:eastAsia="微软雅黑" w:cs="微软雅黑"/>
                <w:spacing w:val="1"/>
                <w:sz w:val="16"/>
                <w:szCs w:val="16"/>
              </w:rPr>
              <w:t>□</w:t>
            </w:r>
            <w:r>
              <w:rPr>
                <w:spacing w:val="1"/>
              </w:rPr>
              <w:t>移动端电子证书</w:t>
            </w:r>
          </w:p>
        </w:tc>
        <w:tc>
          <w:tcPr>
            <w:tcW w:w="1231" w:type="dxa"/>
            <w:vAlign w:val="top"/>
          </w:tcPr>
          <w:p w14:paraId="0AB18890">
            <w:pPr>
              <w:pStyle w:val="11"/>
              <w:spacing w:before="117" w:line="219" w:lineRule="auto"/>
              <w:ind w:left="192"/>
            </w:pPr>
            <w:r>
              <w:rPr>
                <w:spacing w:val="-14"/>
              </w:rPr>
              <w:t>□证书新办</w:t>
            </w:r>
          </w:p>
        </w:tc>
        <w:tc>
          <w:tcPr>
            <w:tcW w:w="2056" w:type="dxa"/>
            <w:gridSpan w:val="2"/>
            <w:vAlign w:val="top"/>
          </w:tcPr>
          <w:p w14:paraId="292D3C95">
            <w:pPr>
              <w:pStyle w:val="11"/>
              <w:spacing w:before="118" w:line="219" w:lineRule="auto"/>
              <w:ind w:left="255"/>
            </w:pPr>
            <w:r>
              <w:rPr>
                <w:spacing w:val="-9"/>
              </w:rPr>
              <w:t>□企业</w:t>
            </w:r>
            <w:r>
              <w:rPr>
                <w:spacing w:val="13"/>
              </w:rPr>
              <w:t xml:space="preserve">  </w:t>
            </w:r>
            <w:r>
              <w:rPr>
                <w:spacing w:val="-9"/>
              </w:rPr>
              <w:t>□个人</w:t>
            </w:r>
          </w:p>
        </w:tc>
        <w:tc>
          <w:tcPr>
            <w:tcW w:w="1979" w:type="dxa"/>
            <w:gridSpan w:val="2"/>
            <w:vAlign w:val="top"/>
          </w:tcPr>
          <w:p w14:paraId="4A84DA8E">
            <w:pPr>
              <w:pStyle w:val="11"/>
              <w:spacing w:before="118" w:line="219" w:lineRule="auto"/>
              <w:ind w:left="150"/>
            </w:pPr>
            <w:r>
              <w:drawing>
                <wp:anchor distT="0" distB="0" distL="0" distR="0" simplePos="0" relativeHeight="251659264" behindDoc="1" locked="0" layoutInCell="1" allowOverlap="1">
                  <wp:simplePos x="0" y="0"/>
                  <wp:positionH relativeFrom="column">
                    <wp:posOffset>589915</wp:posOffset>
                  </wp:positionH>
                  <wp:positionV relativeFrom="paragraph">
                    <wp:posOffset>179070</wp:posOffset>
                  </wp:positionV>
                  <wp:extent cx="240665" cy="63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9"/>
                          <a:stretch>
                            <a:fillRect/>
                          </a:stretch>
                        </pic:blipFill>
                        <pic:spPr>
                          <a:xfrm>
                            <a:off x="0" y="0"/>
                            <a:ext cx="240791" cy="6350"/>
                          </a:xfrm>
                          <a:prstGeom prst="rect">
                            <a:avLst/>
                          </a:prstGeom>
                        </pic:spPr>
                      </pic:pic>
                    </a:graphicData>
                  </a:graphic>
                </wp:anchor>
              </w:drawing>
            </w:r>
            <w:r>
              <w:rPr>
                <w:spacing w:val="-21"/>
              </w:rPr>
              <w:t>申请数量：</w:t>
            </w:r>
            <w:r>
              <w:rPr>
                <w:spacing w:val="6"/>
                <w:u w:val="single" w:color="auto"/>
              </w:rPr>
              <w:t xml:space="preserve">    </w:t>
            </w:r>
            <w:r>
              <w:rPr>
                <w:spacing w:val="-78"/>
              </w:rPr>
              <w:t xml:space="preserve"> </w:t>
            </w:r>
            <w:r>
              <w:rPr>
                <w:spacing w:val="-21"/>
              </w:rPr>
              <w:t>张</w:t>
            </w:r>
          </w:p>
        </w:tc>
        <w:tc>
          <w:tcPr>
            <w:tcW w:w="1992" w:type="dxa"/>
            <w:vAlign w:val="top"/>
          </w:tcPr>
          <w:p w14:paraId="34F2E2A1">
            <w:pPr>
              <w:pStyle w:val="11"/>
              <w:spacing w:before="118" w:line="219" w:lineRule="auto"/>
              <w:ind w:left="129"/>
            </w:pPr>
            <w:r>
              <w:drawing>
                <wp:anchor distT="0" distB="0" distL="0" distR="0" simplePos="0" relativeHeight="251660288" behindDoc="1" locked="0" layoutInCell="1" allowOverlap="1">
                  <wp:simplePos x="0" y="0"/>
                  <wp:positionH relativeFrom="column">
                    <wp:posOffset>518795</wp:posOffset>
                  </wp:positionH>
                  <wp:positionV relativeFrom="paragraph">
                    <wp:posOffset>179070</wp:posOffset>
                  </wp:positionV>
                  <wp:extent cx="182880" cy="63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0"/>
                          <a:stretch>
                            <a:fillRect/>
                          </a:stretch>
                        </pic:blipFill>
                        <pic:spPr>
                          <a:xfrm>
                            <a:off x="0" y="0"/>
                            <a:ext cx="182879" cy="6350"/>
                          </a:xfrm>
                          <a:prstGeom prst="rect">
                            <a:avLst/>
                          </a:prstGeom>
                        </pic:spPr>
                      </pic:pic>
                    </a:graphicData>
                  </a:graphic>
                </wp:anchor>
              </w:drawing>
            </w:r>
            <w:r>
              <w:rPr>
                <w:spacing w:val="-7"/>
              </w:rPr>
              <w:t>有效期：</w:t>
            </w:r>
            <w:r>
              <w:rPr>
                <w:spacing w:val="6"/>
                <w:u w:val="single" w:color="auto"/>
              </w:rPr>
              <w:t xml:space="preserve">   </w:t>
            </w:r>
            <w:r>
              <w:rPr>
                <w:spacing w:val="-80"/>
              </w:rPr>
              <w:t xml:space="preserve"> </w:t>
            </w:r>
            <w:r>
              <w:rPr>
                <w:spacing w:val="-7"/>
              </w:rPr>
              <w:t>年</w:t>
            </w:r>
          </w:p>
        </w:tc>
      </w:tr>
      <w:tr w14:paraId="2A345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6" w:hRule="atLeast"/>
        </w:trPr>
        <w:tc>
          <w:tcPr>
            <w:tcW w:w="830" w:type="dxa"/>
            <w:vMerge w:val="continue"/>
            <w:tcBorders>
              <w:top w:val="nil"/>
              <w:bottom w:val="nil"/>
            </w:tcBorders>
            <w:vAlign w:val="top"/>
          </w:tcPr>
          <w:p w14:paraId="1568285B">
            <w:pPr>
              <w:rPr>
                <w:rFonts w:ascii="Arial"/>
                <w:sz w:val="21"/>
              </w:rPr>
            </w:pPr>
          </w:p>
        </w:tc>
        <w:tc>
          <w:tcPr>
            <w:tcW w:w="2151" w:type="dxa"/>
            <w:gridSpan w:val="2"/>
            <w:vMerge w:val="continue"/>
            <w:tcBorders>
              <w:top w:val="nil"/>
              <w:bottom w:val="nil"/>
            </w:tcBorders>
            <w:vAlign w:val="top"/>
          </w:tcPr>
          <w:p w14:paraId="70498D5B">
            <w:pPr>
              <w:rPr>
                <w:rFonts w:ascii="Arial"/>
                <w:sz w:val="21"/>
              </w:rPr>
            </w:pPr>
          </w:p>
        </w:tc>
        <w:tc>
          <w:tcPr>
            <w:tcW w:w="1231" w:type="dxa"/>
            <w:vAlign w:val="top"/>
          </w:tcPr>
          <w:p w14:paraId="2105BE53">
            <w:pPr>
              <w:spacing w:line="367" w:lineRule="auto"/>
              <w:rPr>
                <w:rFonts w:ascii="Arial"/>
                <w:sz w:val="21"/>
              </w:rPr>
            </w:pPr>
          </w:p>
          <w:p w14:paraId="415BBBCA">
            <w:pPr>
              <w:pStyle w:val="11"/>
              <w:spacing w:before="58" w:line="219" w:lineRule="auto"/>
              <w:ind w:left="192"/>
            </w:pPr>
            <w:r>
              <w:rPr>
                <w:spacing w:val="-14"/>
              </w:rPr>
              <w:t>□证书更新</w:t>
            </w:r>
          </w:p>
        </w:tc>
        <w:tc>
          <w:tcPr>
            <w:tcW w:w="6027" w:type="dxa"/>
            <w:gridSpan w:val="5"/>
            <w:vAlign w:val="top"/>
          </w:tcPr>
          <w:p w14:paraId="5EABA6AF">
            <w:pPr>
              <w:pStyle w:val="11"/>
              <w:spacing w:before="212" w:line="241" w:lineRule="auto"/>
              <w:ind w:left="228" w:right="104" w:firstLine="22"/>
              <w:jc w:val="both"/>
            </w:pPr>
            <w:r>
              <w:rPr>
                <w:spacing w:val="-5"/>
              </w:rPr>
              <w:t>□延期</w:t>
            </w:r>
            <w:r>
              <w:rPr>
                <w:spacing w:val="18"/>
              </w:rPr>
              <w:t xml:space="preserve">    </w:t>
            </w:r>
            <w:r>
              <w:rPr>
                <w:spacing w:val="-5"/>
              </w:rPr>
              <w:t>□重发</w:t>
            </w:r>
            <w:r>
              <w:rPr>
                <w:spacing w:val="13"/>
              </w:rPr>
              <w:t xml:space="preserve">    </w:t>
            </w:r>
            <w:r>
              <w:rPr>
                <w:spacing w:val="-5"/>
              </w:rPr>
              <w:t>□信息变更(</w:t>
            </w:r>
            <w:r>
              <w:rPr>
                <w:spacing w:val="83"/>
                <w:w w:val="101"/>
              </w:rPr>
              <w:t xml:space="preserve"> </w:t>
            </w:r>
            <w:r>
              <w:rPr>
                <w:spacing w:val="-5"/>
              </w:rPr>
              <w:t>□更新换密钥</w:t>
            </w:r>
            <w:r>
              <w:rPr>
                <w:spacing w:val="81"/>
              </w:rPr>
              <w:t xml:space="preserve"> </w:t>
            </w:r>
            <w:r>
              <w:rPr>
                <w:spacing w:val="-5"/>
              </w:rPr>
              <w:t>□更新不换密钥）</w:t>
            </w:r>
            <w:r>
              <w:rPr>
                <w:b/>
                <w:bCs/>
                <w:color w:val="FF0000"/>
                <w:spacing w:val="-8"/>
              </w:rPr>
              <w:t>备注</w:t>
            </w:r>
            <w:r>
              <w:rPr>
                <w:spacing w:val="-8"/>
              </w:rPr>
              <w:t>：证书更新，应更新换密钥。（特殊原因：如使用该证书操作过文件加密或已使用该证书投标且即将开标，允许证书更新不换密钥）</w:t>
            </w:r>
          </w:p>
        </w:tc>
      </w:tr>
      <w:tr w14:paraId="67B61E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830" w:type="dxa"/>
            <w:vMerge w:val="continue"/>
            <w:tcBorders>
              <w:top w:val="nil"/>
              <w:bottom w:val="nil"/>
            </w:tcBorders>
            <w:vAlign w:val="top"/>
          </w:tcPr>
          <w:p w14:paraId="51A01BE9">
            <w:pPr>
              <w:rPr>
                <w:rFonts w:ascii="Arial"/>
                <w:sz w:val="21"/>
              </w:rPr>
            </w:pPr>
          </w:p>
        </w:tc>
        <w:tc>
          <w:tcPr>
            <w:tcW w:w="2151" w:type="dxa"/>
            <w:gridSpan w:val="2"/>
            <w:vMerge w:val="continue"/>
            <w:tcBorders>
              <w:top w:val="nil"/>
              <w:bottom w:val="nil"/>
            </w:tcBorders>
            <w:vAlign w:val="top"/>
          </w:tcPr>
          <w:p w14:paraId="6E4083E5">
            <w:pPr>
              <w:rPr>
                <w:rFonts w:ascii="Arial"/>
                <w:sz w:val="21"/>
              </w:rPr>
            </w:pPr>
          </w:p>
        </w:tc>
        <w:tc>
          <w:tcPr>
            <w:tcW w:w="1231" w:type="dxa"/>
            <w:vAlign w:val="top"/>
          </w:tcPr>
          <w:p w14:paraId="2CF8AD5E">
            <w:pPr>
              <w:pStyle w:val="11"/>
              <w:spacing w:before="160" w:line="219" w:lineRule="auto"/>
              <w:ind w:left="192"/>
            </w:pPr>
            <w:r>
              <w:rPr>
                <w:spacing w:val="-15"/>
              </w:rPr>
              <w:t>□证书注销</w:t>
            </w:r>
          </w:p>
        </w:tc>
        <w:tc>
          <w:tcPr>
            <w:tcW w:w="6027" w:type="dxa"/>
            <w:gridSpan w:val="5"/>
            <w:vAlign w:val="top"/>
          </w:tcPr>
          <w:p w14:paraId="0E4D6828">
            <w:pPr>
              <w:pStyle w:val="11"/>
              <w:spacing w:before="160" w:line="219" w:lineRule="auto"/>
              <w:ind w:left="175"/>
            </w:pPr>
            <w:r>
              <w:rPr>
                <w:b/>
                <w:bCs/>
                <w:color w:val="FF0000"/>
                <w:spacing w:val="-15"/>
              </w:rPr>
              <w:t>提示</w:t>
            </w:r>
            <w:r>
              <w:rPr>
                <w:spacing w:val="-15"/>
              </w:rPr>
              <w:t>：若使用该证书操作过文件加密，请将文</w:t>
            </w:r>
            <w:r>
              <w:rPr>
                <w:spacing w:val="-16"/>
              </w:rPr>
              <w:t>件解密后，再办理注销。</w:t>
            </w:r>
          </w:p>
        </w:tc>
      </w:tr>
      <w:tr w14:paraId="60613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830" w:type="dxa"/>
            <w:vMerge w:val="continue"/>
            <w:tcBorders>
              <w:top w:val="nil"/>
              <w:bottom w:val="nil"/>
            </w:tcBorders>
            <w:vAlign w:val="top"/>
          </w:tcPr>
          <w:p w14:paraId="6E352CD8">
            <w:pPr>
              <w:rPr>
                <w:rFonts w:ascii="Arial"/>
                <w:sz w:val="21"/>
              </w:rPr>
            </w:pPr>
          </w:p>
        </w:tc>
        <w:tc>
          <w:tcPr>
            <w:tcW w:w="2151" w:type="dxa"/>
            <w:gridSpan w:val="2"/>
            <w:vMerge w:val="continue"/>
            <w:tcBorders>
              <w:top w:val="nil"/>
              <w:bottom w:val="nil"/>
            </w:tcBorders>
            <w:vAlign w:val="top"/>
          </w:tcPr>
          <w:p w14:paraId="5D402D04">
            <w:pPr>
              <w:rPr>
                <w:rFonts w:ascii="Arial"/>
                <w:sz w:val="21"/>
              </w:rPr>
            </w:pPr>
          </w:p>
        </w:tc>
        <w:tc>
          <w:tcPr>
            <w:tcW w:w="1231" w:type="dxa"/>
            <w:vAlign w:val="top"/>
          </w:tcPr>
          <w:p w14:paraId="5ABB6106">
            <w:pPr>
              <w:pStyle w:val="11"/>
              <w:spacing w:before="122" w:line="219" w:lineRule="auto"/>
              <w:ind w:left="192"/>
            </w:pPr>
            <w:r>
              <w:rPr>
                <w:spacing w:val="-14"/>
              </w:rPr>
              <w:t>□其他业务</w:t>
            </w:r>
          </w:p>
        </w:tc>
        <w:tc>
          <w:tcPr>
            <w:tcW w:w="6027" w:type="dxa"/>
            <w:gridSpan w:val="5"/>
            <w:vAlign w:val="top"/>
          </w:tcPr>
          <w:p w14:paraId="7BC6E834">
            <w:pPr>
              <w:pStyle w:val="11"/>
              <w:spacing w:before="121" w:line="219" w:lineRule="auto"/>
              <w:ind w:left="250"/>
            </w:pPr>
            <w:r>
              <w:rPr>
                <w:spacing w:val="-6"/>
              </w:rPr>
              <w:t>□密码解锁  □挂失</w:t>
            </w:r>
            <w:r>
              <w:rPr>
                <w:spacing w:val="21"/>
              </w:rPr>
              <w:t xml:space="preserve"> </w:t>
            </w:r>
            <w:r>
              <w:rPr>
                <w:spacing w:val="-6"/>
              </w:rPr>
              <w:t>□解挂</w:t>
            </w:r>
            <w:r>
              <w:rPr>
                <w:spacing w:val="82"/>
              </w:rPr>
              <w:t xml:space="preserve"> </w:t>
            </w:r>
            <w:r>
              <w:rPr>
                <w:spacing w:val="-6"/>
              </w:rPr>
              <w:t>□密钥恢复(□证书损坏</w:t>
            </w:r>
            <w:r>
              <w:rPr>
                <w:spacing w:val="65"/>
              </w:rPr>
              <w:t xml:space="preserve"> </w:t>
            </w:r>
            <w:r>
              <w:rPr>
                <w:spacing w:val="-6"/>
              </w:rPr>
              <w:t>□司法</w:t>
            </w:r>
            <w:r>
              <w:rPr>
                <w:spacing w:val="-7"/>
              </w:rPr>
              <w:t>取证)</w:t>
            </w:r>
          </w:p>
        </w:tc>
      </w:tr>
      <w:tr w14:paraId="27840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830" w:type="dxa"/>
            <w:vMerge w:val="continue"/>
            <w:tcBorders>
              <w:top w:val="nil"/>
            </w:tcBorders>
            <w:vAlign w:val="top"/>
          </w:tcPr>
          <w:p w14:paraId="78C0D927">
            <w:pPr>
              <w:rPr>
                <w:rFonts w:ascii="Arial"/>
                <w:sz w:val="21"/>
              </w:rPr>
            </w:pPr>
          </w:p>
        </w:tc>
        <w:tc>
          <w:tcPr>
            <w:tcW w:w="2151" w:type="dxa"/>
            <w:gridSpan w:val="2"/>
            <w:vMerge w:val="continue"/>
            <w:tcBorders>
              <w:top w:val="nil"/>
            </w:tcBorders>
            <w:vAlign w:val="top"/>
          </w:tcPr>
          <w:p w14:paraId="5E554186">
            <w:pPr>
              <w:rPr>
                <w:rFonts w:ascii="Arial"/>
                <w:sz w:val="21"/>
              </w:rPr>
            </w:pPr>
          </w:p>
        </w:tc>
        <w:tc>
          <w:tcPr>
            <w:tcW w:w="1231" w:type="dxa"/>
            <w:vAlign w:val="top"/>
          </w:tcPr>
          <w:p w14:paraId="0788F8EE">
            <w:pPr>
              <w:pStyle w:val="11"/>
              <w:spacing w:before="123" w:line="219" w:lineRule="auto"/>
              <w:ind w:left="192"/>
            </w:pPr>
            <w:r>
              <w:rPr>
                <w:spacing w:val="-14"/>
              </w:rPr>
              <w:t>□其他业务</w:t>
            </w:r>
          </w:p>
        </w:tc>
        <w:tc>
          <w:tcPr>
            <w:tcW w:w="6027" w:type="dxa"/>
            <w:gridSpan w:val="5"/>
            <w:vAlign w:val="top"/>
          </w:tcPr>
          <w:p w14:paraId="4E8D9D6C">
            <w:pPr>
              <w:pStyle w:val="11"/>
              <w:spacing w:before="122" w:line="219" w:lineRule="auto"/>
              <w:ind w:left="250"/>
            </w:pPr>
            <w:r>
              <w:rPr>
                <w:spacing w:val="-11"/>
              </w:rPr>
              <w:t>□签章变更    □签章重做    □其他：</w:t>
            </w:r>
          </w:p>
        </w:tc>
      </w:tr>
      <w:tr w14:paraId="0ED14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830" w:type="dxa"/>
            <w:vMerge w:val="restart"/>
            <w:tcBorders>
              <w:bottom w:val="nil"/>
            </w:tcBorders>
            <w:vAlign w:val="top"/>
          </w:tcPr>
          <w:p w14:paraId="5DD067B1">
            <w:pPr>
              <w:spacing w:line="252" w:lineRule="auto"/>
              <w:rPr>
                <w:rFonts w:ascii="Arial"/>
                <w:sz w:val="21"/>
              </w:rPr>
            </w:pPr>
          </w:p>
          <w:p w14:paraId="07AD164A">
            <w:pPr>
              <w:spacing w:line="252" w:lineRule="auto"/>
              <w:rPr>
                <w:rFonts w:ascii="Arial"/>
                <w:sz w:val="21"/>
              </w:rPr>
            </w:pPr>
          </w:p>
          <w:p w14:paraId="2FD84E64">
            <w:pPr>
              <w:spacing w:line="253" w:lineRule="auto"/>
              <w:rPr>
                <w:rFonts w:ascii="Arial"/>
                <w:sz w:val="21"/>
              </w:rPr>
            </w:pPr>
          </w:p>
          <w:p w14:paraId="6E865036">
            <w:pPr>
              <w:spacing w:line="253" w:lineRule="auto"/>
              <w:rPr>
                <w:rFonts w:ascii="Arial"/>
                <w:sz w:val="21"/>
              </w:rPr>
            </w:pPr>
          </w:p>
          <w:p w14:paraId="2C2D68C4">
            <w:pPr>
              <w:spacing w:line="253" w:lineRule="auto"/>
              <w:rPr>
                <w:rFonts w:ascii="Arial"/>
                <w:sz w:val="21"/>
              </w:rPr>
            </w:pPr>
          </w:p>
          <w:p w14:paraId="266E8968">
            <w:pPr>
              <w:spacing w:line="253" w:lineRule="auto"/>
              <w:rPr>
                <w:rFonts w:ascii="Arial"/>
                <w:sz w:val="21"/>
              </w:rPr>
            </w:pPr>
          </w:p>
          <w:p w14:paraId="7F9AE330">
            <w:pPr>
              <w:spacing w:line="253" w:lineRule="auto"/>
              <w:rPr>
                <w:rFonts w:ascii="Arial"/>
                <w:sz w:val="21"/>
              </w:rPr>
            </w:pPr>
          </w:p>
          <w:p w14:paraId="4ADE4B12">
            <w:pPr>
              <w:spacing w:line="253" w:lineRule="auto"/>
              <w:rPr>
                <w:rFonts w:ascii="Arial"/>
                <w:sz w:val="21"/>
              </w:rPr>
            </w:pPr>
          </w:p>
          <w:p w14:paraId="1C3C115A">
            <w:pPr>
              <w:spacing w:line="253" w:lineRule="auto"/>
              <w:rPr>
                <w:rFonts w:ascii="Arial"/>
                <w:sz w:val="21"/>
              </w:rPr>
            </w:pPr>
          </w:p>
          <w:p w14:paraId="6431F8C8">
            <w:pPr>
              <w:spacing w:line="253" w:lineRule="auto"/>
              <w:rPr>
                <w:rFonts w:ascii="Arial"/>
                <w:sz w:val="21"/>
              </w:rPr>
            </w:pPr>
          </w:p>
          <w:p w14:paraId="009526D5">
            <w:pPr>
              <w:pStyle w:val="11"/>
              <w:spacing w:before="59" w:line="233" w:lineRule="auto"/>
              <w:ind w:left="253" w:right="230" w:hanging="12"/>
            </w:pPr>
            <w:r>
              <w:rPr>
                <w:b/>
                <w:bCs/>
                <w:spacing w:val="-12"/>
              </w:rPr>
              <w:t>业务信息</w:t>
            </w:r>
          </w:p>
        </w:tc>
        <w:tc>
          <w:tcPr>
            <w:tcW w:w="9409" w:type="dxa"/>
            <w:gridSpan w:val="8"/>
            <w:shd w:val="clear" w:color="auto" w:fill="D6D6D6"/>
            <w:vAlign w:val="top"/>
          </w:tcPr>
          <w:p w14:paraId="5E6BE9FD">
            <w:pPr>
              <w:pStyle w:val="11"/>
              <w:spacing w:before="123" w:line="219" w:lineRule="auto"/>
              <w:ind w:left="118"/>
            </w:pPr>
            <w:r>
              <w:rPr>
                <w:b/>
                <w:bCs/>
                <w:spacing w:val="-9"/>
              </w:rPr>
              <w:t>单位信息</w:t>
            </w:r>
          </w:p>
        </w:tc>
      </w:tr>
      <w:tr w14:paraId="4AC9F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830" w:type="dxa"/>
            <w:vMerge w:val="continue"/>
            <w:tcBorders>
              <w:top w:val="nil"/>
              <w:bottom w:val="nil"/>
            </w:tcBorders>
            <w:vAlign w:val="top"/>
          </w:tcPr>
          <w:p w14:paraId="09775C73">
            <w:pPr>
              <w:rPr>
                <w:rFonts w:ascii="Arial"/>
                <w:sz w:val="21"/>
              </w:rPr>
            </w:pPr>
          </w:p>
        </w:tc>
        <w:tc>
          <w:tcPr>
            <w:tcW w:w="2151" w:type="dxa"/>
            <w:gridSpan w:val="2"/>
            <w:vAlign w:val="top"/>
          </w:tcPr>
          <w:p w14:paraId="2F030D00">
            <w:pPr>
              <w:pStyle w:val="11"/>
              <w:spacing w:before="110" w:line="220" w:lineRule="auto"/>
              <w:ind w:left="116"/>
            </w:pPr>
            <w:r>
              <w:rPr>
                <w:spacing w:val="-6"/>
              </w:rPr>
              <w:t>* 单位全称</w:t>
            </w:r>
          </w:p>
        </w:tc>
        <w:tc>
          <w:tcPr>
            <w:tcW w:w="7258" w:type="dxa"/>
            <w:gridSpan w:val="6"/>
            <w:vAlign w:val="top"/>
          </w:tcPr>
          <w:p w14:paraId="04F8A262">
            <w:pPr>
              <w:rPr>
                <w:rFonts w:ascii="Arial"/>
                <w:sz w:val="21"/>
              </w:rPr>
            </w:pPr>
          </w:p>
        </w:tc>
      </w:tr>
      <w:tr w14:paraId="6F2C8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830" w:type="dxa"/>
            <w:vMerge w:val="continue"/>
            <w:tcBorders>
              <w:top w:val="nil"/>
              <w:bottom w:val="nil"/>
            </w:tcBorders>
            <w:vAlign w:val="top"/>
          </w:tcPr>
          <w:p w14:paraId="06B56A63">
            <w:pPr>
              <w:rPr>
                <w:rFonts w:ascii="Arial"/>
                <w:sz w:val="21"/>
              </w:rPr>
            </w:pPr>
          </w:p>
        </w:tc>
        <w:tc>
          <w:tcPr>
            <w:tcW w:w="2151" w:type="dxa"/>
            <w:gridSpan w:val="2"/>
            <w:vAlign w:val="top"/>
          </w:tcPr>
          <w:p w14:paraId="23E85D8D">
            <w:pPr>
              <w:pStyle w:val="11"/>
              <w:spacing w:before="111" w:line="220" w:lineRule="auto"/>
              <w:ind w:left="116"/>
            </w:pPr>
            <w:r>
              <w:rPr>
                <w:spacing w:val="-6"/>
              </w:rPr>
              <w:t>* 单位地址</w:t>
            </w:r>
          </w:p>
        </w:tc>
        <w:tc>
          <w:tcPr>
            <w:tcW w:w="7258" w:type="dxa"/>
            <w:gridSpan w:val="6"/>
            <w:vAlign w:val="top"/>
          </w:tcPr>
          <w:p w14:paraId="3792FDA1">
            <w:pPr>
              <w:rPr>
                <w:rFonts w:ascii="Arial"/>
                <w:sz w:val="21"/>
              </w:rPr>
            </w:pPr>
          </w:p>
        </w:tc>
      </w:tr>
      <w:tr w14:paraId="6902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830" w:type="dxa"/>
            <w:vMerge w:val="continue"/>
            <w:tcBorders>
              <w:top w:val="nil"/>
              <w:bottom w:val="nil"/>
            </w:tcBorders>
            <w:vAlign w:val="top"/>
          </w:tcPr>
          <w:p w14:paraId="397367BB">
            <w:pPr>
              <w:rPr>
                <w:rFonts w:ascii="Arial"/>
                <w:sz w:val="21"/>
              </w:rPr>
            </w:pPr>
          </w:p>
        </w:tc>
        <w:tc>
          <w:tcPr>
            <w:tcW w:w="2151" w:type="dxa"/>
            <w:gridSpan w:val="2"/>
            <w:vAlign w:val="top"/>
          </w:tcPr>
          <w:p w14:paraId="73BE01B8">
            <w:pPr>
              <w:pStyle w:val="11"/>
              <w:spacing w:before="66" w:line="219" w:lineRule="auto"/>
              <w:ind w:left="116"/>
            </w:pPr>
            <w:r>
              <w:rPr>
                <w:spacing w:val="-7"/>
              </w:rPr>
              <w:t>* 法定代表人姓名</w:t>
            </w:r>
          </w:p>
        </w:tc>
        <w:tc>
          <w:tcPr>
            <w:tcW w:w="2372" w:type="dxa"/>
            <w:gridSpan w:val="2"/>
            <w:vAlign w:val="top"/>
          </w:tcPr>
          <w:p w14:paraId="57CF391C">
            <w:pPr>
              <w:rPr>
                <w:rFonts w:ascii="Arial"/>
                <w:sz w:val="21"/>
              </w:rPr>
            </w:pPr>
          </w:p>
        </w:tc>
        <w:tc>
          <w:tcPr>
            <w:tcW w:w="2378" w:type="dxa"/>
            <w:gridSpan w:val="2"/>
            <w:vAlign w:val="top"/>
          </w:tcPr>
          <w:p w14:paraId="5315BDFC">
            <w:pPr>
              <w:pStyle w:val="11"/>
              <w:spacing w:before="66" w:line="219" w:lineRule="auto"/>
              <w:ind w:left="124"/>
            </w:pPr>
            <w:r>
              <w:rPr>
                <w:spacing w:val="-6"/>
              </w:rPr>
              <w:t>* 法定代表人联系电话</w:t>
            </w:r>
          </w:p>
        </w:tc>
        <w:tc>
          <w:tcPr>
            <w:tcW w:w="2508" w:type="dxa"/>
            <w:gridSpan w:val="2"/>
            <w:vAlign w:val="top"/>
          </w:tcPr>
          <w:p w14:paraId="7C6EFACB">
            <w:pPr>
              <w:rPr>
                <w:rFonts w:ascii="Arial"/>
                <w:sz w:val="21"/>
              </w:rPr>
            </w:pPr>
          </w:p>
        </w:tc>
      </w:tr>
      <w:tr w14:paraId="0406A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30" w:type="dxa"/>
            <w:vMerge w:val="continue"/>
            <w:tcBorders>
              <w:top w:val="nil"/>
              <w:bottom w:val="nil"/>
            </w:tcBorders>
            <w:vAlign w:val="top"/>
          </w:tcPr>
          <w:p w14:paraId="0282A473">
            <w:pPr>
              <w:rPr>
                <w:rFonts w:ascii="Arial"/>
                <w:sz w:val="21"/>
              </w:rPr>
            </w:pPr>
          </w:p>
        </w:tc>
        <w:tc>
          <w:tcPr>
            <w:tcW w:w="2151" w:type="dxa"/>
            <w:gridSpan w:val="2"/>
            <w:vAlign w:val="top"/>
          </w:tcPr>
          <w:p w14:paraId="089F0282">
            <w:pPr>
              <w:pStyle w:val="11"/>
              <w:spacing w:before="72" w:line="219" w:lineRule="auto"/>
              <w:ind w:left="116"/>
            </w:pPr>
            <w:r>
              <w:rPr>
                <w:spacing w:val="-6"/>
              </w:rPr>
              <w:t>* 法定代表人证件类型</w:t>
            </w:r>
          </w:p>
        </w:tc>
        <w:tc>
          <w:tcPr>
            <w:tcW w:w="2372" w:type="dxa"/>
            <w:gridSpan w:val="2"/>
            <w:vAlign w:val="top"/>
          </w:tcPr>
          <w:p w14:paraId="0FF4F590">
            <w:pPr>
              <w:pStyle w:val="11"/>
              <w:spacing w:before="72" w:line="173" w:lineRule="auto"/>
              <w:ind w:left="339"/>
            </w:pPr>
            <w:r>
              <w:rPr>
                <w:spacing w:val="-7"/>
              </w:rPr>
              <w:t>□身份证</w:t>
            </w:r>
            <w:r>
              <w:rPr>
                <w:spacing w:val="13"/>
              </w:rPr>
              <w:t xml:space="preserve">   </w:t>
            </w:r>
            <w:r>
              <w:rPr>
                <w:spacing w:val="-12"/>
              </w:rPr>
              <w:t>□</w:t>
            </w:r>
            <w:r>
              <w:rPr>
                <w:spacing w:val="-7"/>
              </w:rPr>
              <w:t>其他：</w:t>
            </w:r>
          </w:p>
        </w:tc>
        <w:tc>
          <w:tcPr>
            <w:tcW w:w="2378" w:type="dxa"/>
            <w:gridSpan w:val="2"/>
            <w:vAlign w:val="top"/>
          </w:tcPr>
          <w:p w14:paraId="54C3FA4F">
            <w:pPr>
              <w:pStyle w:val="11"/>
              <w:spacing w:before="72" w:line="219" w:lineRule="auto"/>
              <w:ind w:left="124"/>
            </w:pPr>
            <w:r>
              <w:rPr>
                <w:spacing w:val="-6"/>
              </w:rPr>
              <w:t>* 法定代表人证件号码</w:t>
            </w:r>
          </w:p>
        </w:tc>
        <w:tc>
          <w:tcPr>
            <w:tcW w:w="2508" w:type="dxa"/>
            <w:gridSpan w:val="2"/>
            <w:vAlign w:val="top"/>
          </w:tcPr>
          <w:p w14:paraId="59DC7849">
            <w:pPr>
              <w:rPr>
                <w:rFonts w:ascii="Arial"/>
                <w:sz w:val="21"/>
              </w:rPr>
            </w:pPr>
          </w:p>
        </w:tc>
      </w:tr>
      <w:tr w14:paraId="332BC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30" w:type="dxa"/>
            <w:vMerge w:val="continue"/>
            <w:tcBorders>
              <w:top w:val="nil"/>
              <w:bottom w:val="nil"/>
            </w:tcBorders>
            <w:vAlign w:val="top"/>
          </w:tcPr>
          <w:p w14:paraId="006D49A4">
            <w:pPr>
              <w:rPr>
                <w:rFonts w:ascii="Arial"/>
                <w:sz w:val="21"/>
              </w:rPr>
            </w:pPr>
          </w:p>
        </w:tc>
        <w:tc>
          <w:tcPr>
            <w:tcW w:w="2151" w:type="dxa"/>
            <w:gridSpan w:val="2"/>
            <w:vAlign w:val="top"/>
          </w:tcPr>
          <w:p w14:paraId="20C98AA7">
            <w:pPr>
              <w:pStyle w:val="11"/>
              <w:spacing w:before="71" w:line="219" w:lineRule="auto"/>
              <w:ind w:left="116"/>
            </w:pPr>
            <w:r>
              <w:rPr>
                <w:spacing w:val="-7"/>
              </w:rPr>
              <w:t>* 统一社会信用代码</w:t>
            </w:r>
          </w:p>
        </w:tc>
        <w:tc>
          <w:tcPr>
            <w:tcW w:w="7258" w:type="dxa"/>
            <w:gridSpan w:val="6"/>
            <w:vAlign w:val="top"/>
          </w:tcPr>
          <w:p w14:paraId="430AAD6C">
            <w:pPr>
              <w:rPr>
                <w:rFonts w:ascii="Arial"/>
                <w:sz w:val="21"/>
              </w:rPr>
            </w:pPr>
          </w:p>
        </w:tc>
      </w:tr>
      <w:tr w14:paraId="6E064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30" w:type="dxa"/>
            <w:vMerge w:val="continue"/>
            <w:tcBorders>
              <w:top w:val="nil"/>
              <w:bottom w:val="nil"/>
            </w:tcBorders>
            <w:vAlign w:val="top"/>
          </w:tcPr>
          <w:p w14:paraId="29369F36">
            <w:pPr>
              <w:rPr>
                <w:rFonts w:ascii="Arial"/>
                <w:sz w:val="21"/>
              </w:rPr>
            </w:pPr>
          </w:p>
        </w:tc>
        <w:tc>
          <w:tcPr>
            <w:tcW w:w="2151" w:type="dxa"/>
            <w:gridSpan w:val="2"/>
            <w:vAlign w:val="top"/>
          </w:tcPr>
          <w:p w14:paraId="0D6A8F91">
            <w:pPr>
              <w:pStyle w:val="11"/>
              <w:spacing w:before="73" w:line="219" w:lineRule="auto"/>
              <w:ind w:left="118"/>
            </w:pPr>
            <w:r>
              <w:rPr>
                <w:spacing w:val="-7"/>
              </w:rPr>
              <w:t>其他证件名称</w:t>
            </w:r>
          </w:p>
        </w:tc>
        <w:tc>
          <w:tcPr>
            <w:tcW w:w="2372" w:type="dxa"/>
            <w:gridSpan w:val="2"/>
            <w:vAlign w:val="top"/>
          </w:tcPr>
          <w:p w14:paraId="7D797E1F">
            <w:pPr>
              <w:rPr>
                <w:rFonts w:ascii="Arial"/>
                <w:sz w:val="21"/>
              </w:rPr>
            </w:pPr>
          </w:p>
        </w:tc>
        <w:tc>
          <w:tcPr>
            <w:tcW w:w="2378" w:type="dxa"/>
            <w:gridSpan w:val="2"/>
            <w:vAlign w:val="top"/>
          </w:tcPr>
          <w:p w14:paraId="47E3FC5A">
            <w:pPr>
              <w:pStyle w:val="11"/>
              <w:spacing w:before="73" w:line="219" w:lineRule="auto"/>
              <w:ind w:left="126"/>
            </w:pPr>
            <w:r>
              <w:rPr>
                <w:spacing w:val="-7"/>
              </w:rPr>
              <w:t>其他证件号码</w:t>
            </w:r>
          </w:p>
        </w:tc>
        <w:tc>
          <w:tcPr>
            <w:tcW w:w="2508" w:type="dxa"/>
            <w:gridSpan w:val="2"/>
            <w:vAlign w:val="top"/>
          </w:tcPr>
          <w:p w14:paraId="22B513EF">
            <w:pPr>
              <w:rPr>
                <w:rFonts w:ascii="Arial"/>
                <w:sz w:val="21"/>
              </w:rPr>
            </w:pPr>
          </w:p>
        </w:tc>
      </w:tr>
      <w:tr w14:paraId="59FDF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67FAEE11">
            <w:pPr>
              <w:rPr>
                <w:rFonts w:ascii="Arial"/>
                <w:sz w:val="21"/>
              </w:rPr>
            </w:pPr>
          </w:p>
        </w:tc>
        <w:tc>
          <w:tcPr>
            <w:tcW w:w="9409" w:type="dxa"/>
            <w:gridSpan w:val="8"/>
            <w:shd w:val="clear" w:color="auto" w:fill="D6D6D6"/>
            <w:vAlign w:val="top"/>
          </w:tcPr>
          <w:p w14:paraId="32CE1257">
            <w:pPr>
              <w:pStyle w:val="11"/>
              <w:spacing w:before="63" w:line="219" w:lineRule="auto"/>
              <w:ind w:left="140"/>
            </w:pPr>
            <w:r>
              <w:rPr>
                <w:b/>
                <w:bCs/>
                <w:spacing w:val="-3"/>
              </w:rPr>
              <w:t>申请单位银行账户信息（使用银行汇款办理时填写）</w:t>
            </w:r>
          </w:p>
        </w:tc>
      </w:tr>
      <w:tr w14:paraId="17FC1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7F36BD77">
            <w:pPr>
              <w:rPr>
                <w:rFonts w:ascii="Arial"/>
                <w:sz w:val="21"/>
              </w:rPr>
            </w:pPr>
          </w:p>
        </w:tc>
        <w:tc>
          <w:tcPr>
            <w:tcW w:w="2151" w:type="dxa"/>
            <w:gridSpan w:val="2"/>
            <w:vAlign w:val="top"/>
          </w:tcPr>
          <w:p w14:paraId="2951518B">
            <w:pPr>
              <w:pStyle w:val="11"/>
              <w:spacing w:before="63" w:line="220" w:lineRule="auto"/>
              <w:ind w:left="118"/>
            </w:pPr>
            <w:r>
              <w:rPr>
                <w:spacing w:val="-2"/>
              </w:rPr>
              <w:t>银行开户名</w:t>
            </w:r>
          </w:p>
        </w:tc>
        <w:tc>
          <w:tcPr>
            <w:tcW w:w="2372" w:type="dxa"/>
            <w:gridSpan w:val="2"/>
            <w:vAlign w:val="top"/>
          </w:tcPr>
          <w:p w14:paraId="49B3989C">
            <w:pPr>
              <w:rPr>
                <w:rFonts w:ascii="Arial"/>
                <w:sz w:val="21"/>
              </w:rPr>
            </w:pPr>
          </w:p>
        </w:tc>
        <w:tc>
          <w:tcPr>
            <w:tcW w:w="2378" w:type="dxa"/>
            <w:gridSpan w:val="2"/>
            <w:vAlign w:val="top"/>
          </w:tcPr>
          <w:p w14:paraId="7248DBDD">
            <w:pPr>
              <w:pStyle w:val="11"/>
              <w:spacing w:before="63" w:line="220" w:lineRule="auto"/>
              <w:ind w:left="126"/>
            </w:pPr>
            <w:r>
              <w:rPr>
                <w:spacing w:val="-2"/>
              </w:rPr>
              <w:t>开户银行</w:t>
            </w:r>
          </w:p>
        </w:tc>
        <w:tc>
          <w:tcPr>
            <w:tcW w:w="2508" w:type="dxa"/>
            <w:gridSpan w:val="2"/>
            <w:vAlign w:val="top"/>
          </w:tcPr>
          <w:p w14:paraId="06951C19">
            <w:pPr>
              <w:rPr>
                <w:rFonts w:ascii="Arial"/>
                <w:sz w:val="21"/>
              </w:rPr>
            </w:pPr>
          </w:p>
        </w:tc>
      </w:tr>
      <w:tr w14:paraId="5CA1F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32E88AFF">
            <w:pPr>
              <w:rPr>
                <w:rFonts w:ascii="Arial"/>
                <w:sz w:val="21"/>
              </w:rPr>
            </w:pPr>
          </w:p>
        </w:tc>
        <w:tc>
          <w:tcPr>
            <w:tcW w:w="2151" w:type="dxa"/>
            <w:gridSpan w:val="2"/>
            <w:vAlign w:val="top"/>
          </w:tcPr>
          <w:p w14:paraId="4ACA83DB">
            <w:pPr>
              <w:pStyle w:val="11"/>
              <w:spacing w:before="63" w:line="220" w:lineRule="auto"/>
              <w:ind w:left="118"/>
            </w:pPr>
            <w:r>
              <w:rPr>
                <w:spacing w:val="-1"/>
              </w:rPr>
              <w:t>开户银行支行名称</w:t>
            </w:r>
          </w:p>
        </w:tc>
        <w:tc>
          <w:tcPr>
            <w:tcW w:w="2372" w:type="dxa"/>
            <w:gridSpan w:val="2"/>
            <w:vAlign w:val="top"/>
          </w:tcPr>
          <w:p w14:paraId="48CBF956">
            <w:pPr>
              <w:rPr>
                <w:rFonts w:ascii="Arial"/>
                <w:sz w:val="21"/>
              </w:rPr>
            </w:pPr>
          </w:p>
        </w:tc>
        <w:tc>
          <w:tcPr>
            <w:tcW w:w="2378" w:type="dxa"/>
            <w:gridSpan w:val="2"/>
            <w:vAlign w:val="top"/>
          </w:tcPr>
          <w:p w14:paraId="1F2EAC82">
            <w:pPr>
              <w:pStyle w:val="11"/>
              <w:spacing w:before="63" w:line="221" w:lineRule="auto"/>
              <w:ind w:left="128"/>
            </w:pPr>
            <w:r>
              <w:rPr>
                <w:spacing w:val="-2"/>
              </w:rPr>
              <w:t>企业对公账号</w:t>
            </w:r>
          </w:p>
        </w:tc>
        <w:tc>
          <w:tcPr>
            <w:tcW w:w="2508" w:type="dxa"/>
            <w:gridSpan w:val="2"/>
            <w:vAlign w:val="top"/>
          </w:tcPr>
          <w:p w14:paraId="0167D310">
            <w:pPr>
              <w:rPr>
                <w:rFonts w:ascii="Arial"/>
                <w:sz w:val="21"/>
              </w:rPr>
            </w:pPr>
          </w:p>
        </w:tc>
      </w:tr>
      <w:tr w14:paraId="33B6C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3E673933">
            <w:pPr>
              <w:rPr>
                <w:rFonts w:ascii="Arial"/>
                <w:sz w:val="21"/>
              </w:rPr>
            </w:pPr>
          </w:p>
        </w:tc>
        <w:tc>
          <w:tcPr>
            <w:tcW w:w="9409" w:type="dxa"/>
            <w:gridSpan w:val="8"/>
            <w:shd w:val="clear" w:color="auto" w:fill="D6D6D6"/>
            <w:vAlign w:val="top"/>
          </w:tcPr>
          <w:p w14:paraId="269C9004">
            <w:pPr>
              <w:pStyle w:val="11"/>
              <w:spacing w:before="66" w:line="219" w:lineRule="auto"/>
              <w:ind w:left="117"/>
            </w:pPr>
            <w:r>
              <w:rPr>
                <w:b/>
                <w:bCs/>
                <w:spacing w:val="-9"/>
              </w:rPr>
              <w:t>个人信息</w:t>
            </w:r>
          </w:p>
        </w:tc>
      </w:tr>
      <w:tr w14:paraId="56654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332948A5">
            <w:pPr>
              <w:rPr>
                <w:rFonts w:ascii="Arial"/>
                <w:sz w:val="21"/>
              </w:rPr>
            </w:pPr>
          </w:p>
        </w:tc>
        <w:tc>
          <w:tcPr>
            <w:tcW w:w="2151" w:type="dxa"/>
            <w:gridSpan w:val="2"/>
            <w:vAlign w:val="top"/>
          </w:tcPr>
          <w:p w14:paraId="0E505A35">
            <w:pPr>
              <w:pStyle w:val="11"/>
              <w:spacing w:before="64" w:line="219" w:lineRule="auto"/>
              <w:ind w:left="116"/>
            </w:pPr>
            <w:r>
              <w:rPr>
                <w:spacing w:val="-5"/>
              </w:rPr>
              <w:t>* 姓名</w:t>
            </w:r>
          </w:p>
        </w:tc>
        <w:tc>
          <w:tcPr>
            <w:tcW w:w="2372" w:type="dxa"/>
            <w:gridSpan w:val="2"/>
            <w:vAlign w:val="top"/>
          </w:tcPr>
          <w:p w14:paraId="474C322D">
            <w:pPr>
              <w:rPr>
                <w:rFonts w:ascii="Arial"/>
                <w:sz w:val="21"/>
              </w:rPr>
            </w:pPr>
          </w:p>
        </w:tc>
        <w:tc>
          <w:tcPr>
            <w:tcW w:w="2378" w:type="dxa"/>
            <w:gridSpan w:val="2"/>
            <w:vAlign w:val="top"/>
          </w:tcPr>
          <w:p w14:paraId="3BC23025">
            <w:pPr>
              <w:pStyle w:val="11"/>
              <w:spacing w:before="66" w:line="219" w:lineRule="auto"/>
              <w:ind w:left="124"/>
            </w:pPr>
            <w:r>
              <w:rPr>
                <w:spacing w:val="-6"/>
              </w:rPr>
              <w:t>* 联系电话</w:t>
            </w:r>
          </w:p>
        </w:tc>
        <w:tc>
          <w:tcPr>
            <w:tcW w:w="2508" w:type="dxa"/>
            <w:gridSpan w:val="2"/>
            <w:vAlign w:val="top"/>
          </w:tcPr>
          <w:p w14:paraId="4AEA990B">
            <w:pPr>
              <w:rPr>
                <w:rFonts w:ascii="Arial"/>
                <w:sz w:val="21"/>
              </w:rPr>
            </w:pPr>
          </w:p>
        </w:tc>
      </w:tr>
      <w:tr w14:paraId="6353D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6A938066">
            <w:pPr>
              <w:rPr>
                <w:rFonts w:ascii="Arial"/>
                <w:sz w:val="21"/>
              </w:rPr>
            </w:pPr>
          </w:p>
        </w:tc>
        <w:tc>
          <w:tcPr>
            <w:tcW w:w="2151" w:type="dxa"/>
            <w:gridSpan w:val="2"/>
            <w:vAlign w:val="top"/>
          </w:tcPr>
          <w:p w14:paraId="43CCF328">
            <w:pPr>
              <w:pStyle w:val="11"/>
              <w:spacing w:before="64" w:line="219" w:lineRule="auto"/>
              <w:ind w:left="116"/>
            </w:pPr>
            <w:r>
              <w:rPr>
                <w:spacing w:val="-6"/>
              </w:rPr>
              <w:t>* 证件类型</w:t>
            </w:r>
          </w:p>
        </w:tc>
        <w:tc>
          <w:tcPr>
            <w:tcW w:w="2372" w:type="dxa"/>
            <w:gridSpan w:val="2"/>
            <w:vAlign w:val="top"/>
          </w:tcPr>
          <w:p w14:paraId="7926F57A">
            <w:pPr>
              <w:pStyle w:val="11"/>
              <w:spacing w:before="64" w:line="219" w:lineRule="auto"/>
              <w:ind w:left="339"/>
            </w:pPr>
            <w:r>
              <w:rPr>
                <w:spacing w:val="-12"/>
              </w:rPr>
              <w:t>□身份证    □其他：</w:t>
            </w:r>
          </w:p>
        </w:tc>
        <w:tc>
          <w:tcPr>
            <w:tcW w:w="2378" w:type="dxa"/>
            <w:gridSpan w:val="2"/>
            <w:vAlign w:val="top"/>
          </w:tcPr>
          <w:p w14:paraId="27F4985A">
            <w:pPr>
              <w:pStyle w:val="11"/>
              <w:spacing w:before="64" w:line="219" w:lineRule="auto"/>
              <w:ind w:left="124"/>
            </w:pPr>
            <w:r>
              <w:rPr>
                <w:spacing w:val="-6"/>
              </w:rPr>
              <w:t>* 证件号码</w:t>
            </w:r>
          </w:p>
        </w:tc>
        <w:tc>
          <w:tcPr>
            <w:tcW w:w="2508" w:type="dxa"/>
            <w:gridSpan w:val="2"/>
            <w:vAlign w:val="top"/>
          </w:tcPr>
          <w:p w14:paraId="55D6F0D5">
            <w:pPr>
              <w:rPr>
                <w:rFonts w:ascii="Arial"/>
                <w:sz w:val="21"/>
              </w:rPr>
            </w:pPr>
          </w:p>
        </w:tc>
      </w:tr>
      <w:tr w14:paraId="7B83E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634682DE">
            <w:pPr>
              <w:rPr>
                <w:rFonts w:ascii="Arial"/>
                <w:sz w:val="21"/>
              </w:rPr>
            </w:pPr>
          </w:p>
        </w:tc>
        <w:tc>
          <w:tcPr>
            <w:tcW w:w="2151" w:type="dxa"/>
            <w:gridSpan w:val="2"/>
            <w:vAlign w:val="top"/>
          </w:tcPr>
          <w:p w14:paraId="26E223AB">
            <w:pPr>
              <w:pStyle w:val="11"/>
              <w:spacing w:before="64" w:line="220" w:lineRule="auto"/>
              <w:ind w:left="116"/>
            </w:pPr>
            <w:r>
              <w:rPr>
                <w:spacing w:val="-7"/>
              </w:rPr>
              <w:t>* 所属单位名称</w:t>
            </w:r>
          </w:p>
        </w:tc>
        <w:tc>
          <w:tcPr>
            <w:tcW w:w="7258" w:type="dxa"/>
            <w:gridSpan w:val="6"/>
            <w:vAlign w:val="top"/>
          </w:tcPr>
          <w:p w14:paraId="62F2AE5A">
            <w:pPr>
              <w:rPr>
                <w:rFonts w:ascii="Arial"/>
                <w:sz w:val="21"/>
              </w:rPr>
            </w:pPr>
          </w:p>
        </w:tc>
      </w:tr>
      <w:tr w14:paraId="4A31E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830" w:type="dxa"/>
            <w:vMerge w:val="continue"/>
            <w:tcBorders>
              <w:top w:val="nil"/>
            </w:tcBorders>
            <w:vAlign w:val="top"/>
          </w:tcPr>
          <w:p w14:paraId="02CC990A">
            <w:pPr>
              <w:rPr>
                <w:rFonts w:ascii="Arial"/>
                <w:sz w:val="21"/>
              </w:rPr>
            </w:pPr>
          </w:p>
        </w:tc>
        <w:tc>
          <w:tcPr>
            <w:tcW w:w="2151" w:type="dxa"/>
            <w:gridSpan w:val="2"/>
            <w:vAlign w:val="top"/>
          </w:tcPr>
          <w:p w14:paraId="3697FDAB">
            <w:pPr>
              <w:pStyle w:val="11"/>
              <w:spacing w:before="64" w:line="220" w:lineRule="auto"/>
              <w:ind w:left="116"/>
            </w:pPr>
            <w:r>
              <w:rPr>
                <w:spacing w:val="-11"/>
              </w:rPr>
              <w:t>*</w:t>
            </w:r>
            <w:r>
              <w:rPr>
                <w:spacing w:val="18"/>
              </w:rPr>
              <w:t xml:space="preserve"> </w:t>
            </w:r>
            <w:r>
              <w:rPr>
                <w:spacing w:val="-11"/>
              </w:rPr>
              <w:t>电子邮箱</w:t>
            </w:r>
          </w:p>
        </w:tc>
        <w:tc>
          <w:tcPr>
            <w:tcW w:w="7258" w:type="dxa"/>
            <w:gridSpan w:val="6"/>
            <w:vAlign w:val="top"/>
          </w:tcPr>
          <w:p w14:paraId="0120AD34">
            <w:pPr>
              <w:rPr>
                <w:rFonts w:ascii="Arial"/>
                <w:sz w:val="21"/>
              </w:rPr>
            </w:pPr>
          </w:p>
        </w:tc>
      </w:tr>
      <w:tr w14:paraId="1F44B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830" w:type="dxa"/>
            <w:vMerge w:val="restart"/>
            <w:tcBorders>
              <w:bottom w:val="nil"/>
            </w:tcBorders>
            <w:vAlign w:val="top"/>
          </w:tcPr>
          <w:p w14:paraId="09EED02D">
            <w:pPr>
              <w:spacing w:line="246" w:lineRule="auto"/>
              <w:rPr>
                <w:rFonts w:ascii="Arial"/>
                <w:sz w:val="21"/>
              </w:rPr>
            </w:pPr>
          </w:p>
          <w:p w14:paraId="5F819F41">
            <w:pPr>
              <w:spacing w:line="247" w:lineRule="auto"/>
              <w:rPr>
                <w:rFonts w:ascii="Arial"/>
                <w:sz w:val="21"/>
              </w:rPr>
            </w:pPr>
          </w:p>
          <w:p w14:paraId="24187D06">
            <w:pPr>
              <w:pStyle w:val="11"/>
              <w:spacing w:before="58" w:line="243" w:lineRule="auto"/>
              <w:ind w:left="250" w:right="165" w:hanging="84"/>
            </w:pPr>
            <w:r>
              <w:rPr>
                <w:b/>
                <w:bCs/>
                <w:spacing w:val="-18"/>
              </w:rPr>
              <w:t>经办人</w:t>
            </w:r>
            <w:r>
              <w:rPr>
                <w:b/>
                <w:bCs/>
                <w:spacing w:val="-6"/>
              </w:rPr>
              <w:t>信息</w:t>
            </w:r>
          </w:p>
        </w:tc>
        <w:tc>
          <w:tcPr>
            <w:tcW w:w="2151" w:type="dxa"/>
            <w:gridSpan w:val="2"/>
            <w:vAlign w:val="top"/>
          </w:tcPr>
          <w:p w14:paraId="10D5B02D">
            <w:pPr>
              <w:pStyle w:val="11"/>
              <w:spacing w:before="64" w:line="200" w:lineRule="auto"/>
              <w:ind w:left="116"/>
            </w:pPr>
            <w:r>
              <w:rPr>
                <w:spacing w:val="-5"/>
              </w:rPr>
              <w:t>* 姓名</w:t>
            </w:r>
          </w:p>
        </w:tc>
        <w:tc>
          <w:tcPr>
            <w:tcW w:w="2372" w:type="dxa"/>
            <w:gridSpan w:val="2"/>
            <w:vAlign w:val="top"/>
          </w:tcPr>
          <w:p w14:paraId="2792CA0F">
            <w:pPr>
              <w:rPr>
                <w:rFonts w:ascii="Arial"/>
                <w:sz w:val="21"/>
              </w:rPr>
            </w:pPr>
          </w:p>
        </w:tc>
        <w:tc>
          <w:tcPr>
            <w:tcW w:w="2378" w:type="dxa"/>
            <w:gridSpan w:val="2"/>
            <w:vAlign w:val="top"/>
          </w:tcPr>
          <w:p w14:paraId="555572D4">
            <w:pPr>
              <w:pStyle w:val="11"/>
              <w:spacing w:before="64" w:line="200" w:lineRule="auto"/>
              <w:ind w:left="124"/>
            </w:pPr>
            <w:r>
              <w:rPr>
                <w:spacing w:val="-6"/>
              </w:rPr>
              <w:t>* 手机号码</w:t>
            </w:r>
          </w:p>
        </w:tc>
        <w:tc>
          <w:tcPr>
            <w:tcW w:w="2508" w:type="dxa"/>
            <w:gridSpan w:val="2"/>
            <w:vAlign w:val="top"/>
          </w:tcPr>
          <w:p w14:paraId="1318821A">
            <w:pPr>
              <w:rPr>
                <w:rFonts w:ascii="Arial"/>
                <w:sz w:val="21"/>
              </w:rPr>
            </w:pPr>
          </w:p>
        </w:tc>
      </w:tr>
      <w:tr w14:paraId="20613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830" w:type="dxa"/>
            <w:vMerge w:val="continue"/>
            <w:tcBorders>
              <w:top w:val="nil"/>
              <w:bottom w:val="nil"/>
            </w:tcBorders>
            <w:vAlign w:val="top"/>
          </w:tcPr>
          <w:p w14:paraId="46841FCA">
            <w:pPr>
              <w:rPr>
                <w:rFonts w:ascii="Arial"/>
                <w:sz w:val="21"/>
              </w:rPr>
            </w:pPr>
          </w:p>
        </w:tc>
        <w:tc>
          <w:tcPr>
            <w:tcW w:w="2151" w:type="dxa"/>
            <w:gridSpan w:val="2"/>
            <w:vAlign w:val="top"/>
          </w:tcPr>
          <w:p w14:paraId="252E48C3">
            <w:pPr>
              <w:pStyle w:val="11"/>
              <w:spacing w:before="64" w:line="200" w:lineRule="auto"/>
              <w:ind w:left="116"/>
            </w:pPr>
            <w:r>
              <w:rPr>
                <w:spacing w:val="-6"/>
              </w:rPr>
              <w:t>* 证件类型</w:t>
            </w:r>
          </w:p>
        </w:tc>
        <w:tc>
          <w:tcPr>
            <w:tcW w:w="7258" w:type="dxa"/>
            <w:gridSpan w:val="6"/>
            <w:vAlign w:val="top"/>
          </w:tcPr>
          <w:p w14:paraId="4403EE27">
            <w:pPr>
              <w:pStyle w:val="11"/>
              <w:spacing w:before="30" w:line="219" w:lineRule="auto"/>
              <w:ind w:left="382"/>
            </w:pPr>
            <w:r>
              <w:rPr>
                <w:spacing w:val="-10"/>
              </w:rPr>
              <w:t>□身份证</w:t>
            </w:r>
            <w:r>
              <w:rPr>
                <w:spacing w:val="4"/>
              </w:rPr>
              <w:t xml:space="preserve">   </w:t>
            </w:r>
            <w:r>
              <w:rPr>
                <w:spacing w:val="-10"/>
              </w:rPr>
              <w:t>□其他：</w:t>
            </w:r>
          </w:p>
        </w:tc>
      </w:tr>
      <w:tr w14:paraId="46ADF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6E4ACF2C">
            <w:pPr>
              <w:rPr>
                <w:rFonts w:ascii="Arial"/>
                <w:sz w:val="21"/>
              </w:rPr>
            </w:pPr>
          </w:p>
        </w:tc>
        <w:tc>
          <w:tcPr>
            <w:tcW w:w="2151" w:type="dxa"/>
            <w:gridSpan w:val="2"/>
            <w:vAlign w:val="top"/>
          </w:tcPr>
          <w:p w14:paraId="6F81788B">
            <w:pPr>
              <w:pStyle w:val="11"/>
              <w:spacing w:before="63" w:line="219" w:lineRule="auto"/>
              <w:ind w:left="116"/>
            </w:pPr>
            <w:r>
              <w:rPr>
                <w:spacing w:val="-6"/>
              </w:rPr>
              <w:t>* 证件号码</w:t>
            </w:r>
          </w:p>
        </w:tc>
        <w:tc>
          <w:tcPr>
            <w:tcW w:w="7258" w:type="dxa"/>
            <w:gridSpan w:val="6"/>
            <w:vAlign w:val="top"/>
          </w:tcPr>
          <w:p w14:paraId="58C89663">
            <w:pPr>
              <w:rPr>
                <w:rFonts w:ascii="Arial"/>
                <w:sz w:val="21"/>
              </w:rPr>
            </w:pPr>
          </w:p>
        </w:tc>
      </w:tr>
      <w:tr w14:paraId="6CA57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bottom w:val="nil"/>
            </w:tcBorders>
            <w:vAlign w:val="top"/>
          </w:tcPr>
          <w:p w14:paraId="2B7C760A">
            <w:pPr>
              <w:rPr>
                <w:rFonts w:ascii="Arial"/>
                <w:sz w:val="21"/>
              </w:rPr>
            </w:pPr>
          </w:p>
        </w:tc>
        <w:tc>
          <w:tcPr>
            <w:tcW w:w="2151" w:type="dxa"/>
            <w:gridSpan w:val="2"/>
            <w:vAlign w:val="top"/>
          </w:tcPr>
          <w:p w14:paraId="55A89124">
            <w:pPr>
              <w:pStyle w:val="11"/>
              <w:spacing w:before="63" w:line="220" w:lineRule="auto"/>
              <w:ind w:left="116"/>
            </w:pPr>
            <w:r>
              <w:rPr>
                <w:spacing w:val="-12"/>
              </w:rPr>
              <w:t>* 电子邮箱</w:t>
            </w:r>
          </w:p>
        </w:tc>
        <w:tc>
          <w:tcPr>
            <w:tcW w:w="2372" w:type="dxa"/>
            <w:gridSpan w:val="2"/>
            <w:vAlign w:val="top"/>
          </w:tcPr>
          <w:p w14:paraId="2DD965C8">
            <w:pPr>
              <w:rPr>
                <w:rFonts w:ascii="Arial"/>
                <w:sz w:val="21"/>
              </w:rPr>
            </w:pPr>
          </w:p>
        </w:tc>
        <w:tc>
          <w:tcPr>
            <w:tcW w:w="2378" w:type="dxa"/>
            <w:gridSpan w:val="2"/>
            <w:vAlign w:val="top"/>
          </w:tcPr>
          <w:p w14:paraId="6D9F2932">
            <w:pPr>
              <w:pStyle w:val="11"/>
              <w:spacing w:before="63" w:line="219" w:lineRule="auto"/>
              <w:ind w:left="124"/>
            </w:pPr>
            <w:r>
              <w:rPr>
                <w:spacing w:val="-7"/>
              </w:rPr>
              <w:t>* 证书办理方式</w:t>
            </w:r>
          </w:p>
        </w:tc>
        <w:tc>
          <w:tcPr>
            <w:tcW w:w="2508" w:type="dxa"/>
            <w:gridSpan w:val="2"/>
            <w:vAlign w:val="top"/>
          </w:tcPr>
          <w:p w14:paraId="447CD91D">
            <w:pPr>
              <w:pStyle w:val="11"/>
              <w:spacing w:before="63" w:line="220" w:lineRule="auto"/>
              <w:ind w:left="525"/>
            </w:pPr>
            <w:r>
              <w:rPr>
                <w:spacing w:val="-15"/>
              </w:rPr>
              <w:t>□现场</w:t>
            </w:r>
            <w:r>
              <w:rPr>
                <w:spacing w:val="76"/>
              </w:rPr>
              <w:t xml:space="preserve"> </w:t>
            </w:r>
            <w:r>
              <w:rPr>
                <w:spacing w:val="-15"/>
              </w:rPr>
              <w:t>□邮寄</w:t>
            </w:r>
          </w:p>
        </w:tc>
      </w:tr>
      <w:tr w14:paraId="297BB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0" w:type="dxa"/>
            <w:vMerge w:val="continue"/>
            <w:tcBorders>
              <w:top w:val="nil"/>
            </w:tcBorders>
            <w:vAlign w:val="top"/>
          </w:tcPr>
          <w:p w14:paraId="0C73C01F">
            <w:pPr>
              <w:rPr>
                <w:rFonts w:ascii="Arial"/>
                <w:sz w:val="21"/>
              </w:rPr>
            </w:pPr>
          </w:p>
        </w:tc>
        <w:tc>
          <w:tcPr>
            <w:tcW w:w="2151" w:type="dxa"/>
            <w:gridSpan w:val="2"/>
            <w:vAlign w:val="top"/>
          </w:tcPr>
          <w:p w14:paraId="6BF88628">
            <w:pPr>
              <w:pStyle w:val="11"/>
              <w:spacing w:before="66" w:line="219" w:lineRule="auto"/>
              <w:ind w:left="720"/>
            </w:pPr>
            <w:r>
              <w:rPr>
                <w:spacing w:val="-14"/>
              </w:rPr>
              <w:t>回寄地址电话</w:t>
            </w:r>
          </w:p>
        </w:tc>
        <w:tc>
          <w:tcPr>
            <w:tcW w:w="7258" w:type="dxa"/>
            <w:gridSpan w:val="6"/>
            <w:vAlign w:val="top"/>
          </w:tcPr>
          <w:p w14:paraId="39407B7D">
            <w:pPr>
              <w:rPr>
                <w:rFonts w:ascii="Arial"/>
                <w:sz w:val="21"/>
              </w:rPr>
            </w:pPr>
          </w:p>
        </w:tc>
      </w:tr>
      <w:tr w14:paraId="67B37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8" w:hRule="atLeast"/>
        </w:trPr>
        <w:tc>
          <w:tcPr>
            <w:tcW w:w="5353" w:type="dxa"/>
            <w:gridSpan w:val="5"/>
            <w:vAlign w:val="top"/>
          </w:tcPr>
          <w:p w14:paraId="694A8689">
            <w:pPr>
              <w:spacing w:before="87" w:line="221" w:lineRule="auto"/>
              <w:ind w:left="37"/>
              <w:rPr>
                <w:rFonts w:ascii="仿宋" w:hAnsi="仿宋" w:eastAsia="仿宋" w:cs="仿宋"/>
                <w:sz w:val="16"/>
                <w:szCs w:val="16"/>
              </w:rPr>
            </w:pPr>
            <w:r>
              <w:rPr>
                <w:rFonts w:ascii="仿宋" w:hAnsi="仿宋" w:eastAsia="仿宋" w:cs="仿宋"/>
                <w:spacing w:val="-3"/>
                <w:sz w:val="16"/>
                <w:szCs w:val="16"/>
              </w:rPr>
              <w:t>申请单位在此郑重声明：</w:t>
            </w:r>
          </w:p>
          <w:p w14:paraId="32715E09">
            <w:pPr>
              <w:spacing w:before="88" w:line="290" w:lineRule="auto"/>
              <w:ind w:left="14" w:right="63" w:firstLine="7"/>
              <w:rPr>
                <w:rFonts w:ascii="仿宋" w:hAnsi="仿宋" w:eastAsia="仿宋" w:cs="仿宋"/>
                <w:sz w:val="16"/>
                <w:szCs w:val="16"/>
              </w:rPr>
            </w:pPr>
            <w:r>
              <w:rPr>
                <w:rFonts w:ascii="仿宋" w:hAnsi="仿宋" w:eastAsia="仿宋" w:cs="仿宋"/>
                <w:spacing w:val="-1"/>
                <w:sz w:val="16"/>
                <w:szCs w:val="16"/>
              </w:rPr>
              <w:t>1、本单位为办理数字证书事宜而提供的资料完全真实、准确、完整，并授</w:t>
            </w:r>
            <w:r>
              <w:rPr>
                <w:rFonts w:ascii="仿宋" w:hAnsi="仿宋" w:eastAsia="仿宋" w:cs="仿宋"/>
                <w:sz w:val="16"/>
                <w:szCs w:val="16"/>
              </w:rPr>
              <w:t>权上述经办人办理数字证书事宜。本单位愿意承</w:t>
            </w:r>
            <w:r>
              <w:rPr>
                <w:rFonts w:ascii="仿宋" w:hAnsi="仿宋" w:eastAsia="仿宋" w:cs="仿宋"/>
                <w:spacing w:val="-1"/>
                <w:sz w:val="16"/>
                <w:szCs w:val="16"/>
              </w:rPr>
              <w:t>担由于提供的资料虚假、误导、重大遗漏而导致的一切后果。</w:t>
            </w:r>
          </w:p>
          <w:p w14:paraId="00AD22D7">
            <w:pPr>
              <w:spacing w:before="86" w:line="289" w:lineRule="auto"/>
              <w:ind w:left="17" w:right="63" w:hanging="6"/>
              <w:rPr>
                <w:rFonts w:ascii="仿宋" w:hAnsi="仿宋" w:eastAsia="仿宋" w:cs="仿宋"/>
                <w:sz w:val="16"/>
                <w:szCs w:val="16"/>
              </w:rPr>
            </w:pPr>
            <w:r>
              <w:rPr>
                <w:rFonts w:ascii="仿宋" w:hAnsi="仿宋" w:eastAsia="仿宋" w:cs="仿宋"/>
                <w:sz w:val="16"/>
                <w:szCs w:val="16"/>
              </w:rPr>
              <w:t>2、本单位已认真阅读并完全理解《江苏国密CA证书服务</w:t>
            </w:r>
            <w:r>
              <w:rPr>
                <w:rFonts w:ascii="仿宋" w:hAnsi="仿宋" w:eastAsia="仿宋" w:cs="仿宋"/>
                <w:spacing w:val="-1"/>
                <w:sz w:val="16"/>
                <w:szCs w:val="16"/>
              </w:rPr>
              <w:t>协议》中的各项规定。在此申请表上盖章即表明本单位确认并同意该服务协议的全部内容，接</w:t>
            </w:r>
            <w:r>
              <w:rPr>
                <w:rFonts w:ascii="仿宋" w:hAnsi="仿宋" w:eastAsia="仿宋" w:cs="仿宋"/>
                <w:spacing w:val="-2"/>
                <w:sz w:val="16"/>
                <w:szCs w:val="16"/>
              </w:rPr>
              <w:t>受该协议的约束。</w:t>
            </w:r>
          </w:p>
          <w:p w14:paraId="3A0BE684">
            <w:pPr>
              <w:spacing w:before="89" w:line="274" w:lineRule="auto"/>
              <w:ind w:left="22" w:right="142" w:hanging="9"/>
              <w:rPr>
                <w:rFonts w:ascii="仿宋" w:hAnsi="仿宋" w:eastAsia="仿宋" w:cs="仿宋"/>
                <w:sz w:val="16"/>
                <w:szCs w:val="16"/>
              </w:rPr>
            </w:pPr>
            <w:r>
              <w:rPr>
                <w:rFonts w:ascii="仿宋" w:hAnsi="仿宋" w:eastAsia="仿宋" w:cs="仿宋"/>
                <w:sz w:val="16"/>
                <w:szCs w:val="16"/>
              </w:rPr>
              <w:t>3、本单位已知晓并自愿遵守《江苏国密CA电子认证业</w:t>
            </w:r>
            <w:r>
              <w:rPr>
                <w:rFonts w:ascii="仿宋" w:hAnsi="仿宋" w:eastAsia="仿宋" w:cs="仿宋"/>
                <w:spacing w:val="-1"/>
                <w:sz w:val="16"/>
                <w:szCs w:val="16"/>
              </w:rPr>
              <w:t>务规则》、《江苏国</w:t>
            </w:r>
            <w:r>
              <w:rPr>
                <w:rFonts w:ascii="仿宋" w:hAnsi="仿宋" w:eastAsia="仿宋" w:cs="仿宋"/>
                <w:spacing w:val="-2"/>
                <w:sz w:val="16"/>
                <w:szCs w:val="16"/>
              </w:rPr>
              <w:t>密CA电子政务电子认证业务规则》。</w:t>
            </w:r>
          </w:p>
          <w:p w14:paraId="4CD2F8F7">
            <w:pPr>
              <w:spacing w:before="48" w:line="217" w:lineRule="auto"/>
              <w:ind w:left="14" w:right="121" w:hanging="5"/>
              <w:rPr>
                <w:rFonts w:ascii="仿宋" w:hAnsi="仿宋" w:eastAsia="仿宋" w:cs="仿宋"/>
                <w:sz w:val="16"/>
                <w:szCs w:val="16"/>
              </w:rPr>
            </w:pPr>
            <w:r>
              <w:drawing>
                <wp:anchor distT="0" distB="0" distL="0" distR="0" simplePos="0" relativeHeight="251661312" behindDoc="0" locked="0" layoutInCell="1" allowOverlap="1">
                  <wp:simplePos x="0" y="0"/>
                  <wp:positionH relativeFrom="column">
                    <wp:posOffset>899795</wp:posOffset>
                  </wp:positionH>
                  <wp:positionV relativeFrom="paragraph">
                    <wp:posOffset>150495</wp:posOffset>
                  </wp:positionV>
                  <wp:extent cx="1524000" cy="152400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1"/>
                          <a:stretch>
                            <a:fillRect/>
                          </a:stretch>
                        </pic:blipFill>
                        <pic:spPr>
                          <a:xfrm>
                            <a:off x="0" y="0"/>
                            <a:ext cx="1524000" cy="1524000"/>
                          </a:xfrm>
                          <a:prstGeom prst="rect">
                            <a:avLst/>
                          </a:prstGeom>
                        </pic:spPr>
                      </pic:pic>
                    </a:graphicData>
                  </a:graphic>
                </wp:anchor>
              </w:drawing>
            </w:r>
            <w:r>
              <w:rPr>
                <w:rFonts w:ascii="仿宋" w:hAnsi="仿宋" w:eastAsia="仿宋" w:cs="仿宋"/>
                <w:b/>
                <w:bCs/>
                <w:spacing w:val="-1"/>
                <w:sz w:val="16"/>
                <w:szCs w:val="16"/>
              </w:rPr>
              <w:t>4、本单位同意数字认证公司收集本单位所提交的上述信息，</w:t>
            </w:r>
            <w:r>
              <w:rPr>
                <w:rFonts w:ascii="仿宋" w:hAnsi="仿宋" w:eastAsia="仿宋" w:cs="仿宋"/>
                <w:b/>
                <w:bCs/>
                <w:spacing w:val="-2"/>
                <w:sz w:val="16"/>
                <w:szCs w:val="16"/>
              </w:rPr>
              <w:t>用于签发数字</w:t>
            </w:r>
            <w:r>
              <w:rPr>
                <w:rFonts w:ascii="仿宋" w:hAnsi="仿宋" w:eastAsia="仿宋" w:cs="仿宋"/>
                <w:b/>
                <w:bCs/>
                <w:spacing w:val="-3"/>
                <w:sz w:val="16"/>
                <w:szCs w:val="16"/>
              </w:rPr>
              <w:t>证书及相关用途。</w:t>
            </w:r>
          </w:p>
        </w:tc>
        <w:tc>
          <w:tcPr>
            <w:tcW w:w="4886" w:type="dxa"/>
            <w:gridSpan w:val="4"/>
            <w:vAlign w:val="top"/>
          </w:tcPr>
          <w:p w14:paraId="0579FFD4">
            <w:pPr>
              <w:pStyle w:val="11"/>
              <w:spacing w:before="244" w:line="457" w:lineRule="auto"/>
              <w:ind w:left="148" w:right="3097" w:hanging="21"/>
            </w:pPr>
            <w:r>
              <w:rPr>
                <w:spacing w:val="-6"/>
              </w:rPr>
              <w:t>经办人/申请人签名：</w:t>
            </w:r>
            <w:r>
              <w:rPr>
                <w:spacing w:val="-5"/>
              </w:rPr>
              <w:t>申请单位（公章</w:t>
            </w:r>
            <w:r>
              <w:rPr>
                <w:spacing w:val="1"/>
              </w:rPr>
              <w:t>）：</w:t>
            </w:r>
          </w:p>
          <w:p w14:paraId="44F6AF16">
            <w:pPr>
              <w:spacing w:line="272" w:lineRule="auto"/>
              <w:rPr>
                <w:rFonts w:ascii="Arial"/>
                <w:sz w:val="21"/>
              </w:rPr>
            </w:pPr>
          </w:p>
          <w:p w14:paraId="5F973CD2">
            <w:pPr>
              <w:spacing w:line="273" w:lineRule="auto"/>
              <w:rPr>
                <w:rFonts w:ascii="Arial"/>
                <w:sz w:val="21"/>
              </w:rPr>
            </w:pPr>
          </w:p>
          <w:p w14:paraId="0181D0A1">
            <w:pPr>
              <w:spacing w:line="273" w:lineRule="auto"/>
              <w:rPr>
                <w:rFonts w:ascii="Arial"/>
                <w:sz w:val="21"/>
              </w:rPr>
            </w:pPr>
          </w:p>
          <w:p w14:paraId="07F91669">
            <w:pPr>
              <w:pStyle w:val="11"/>
              <w:spacing w:before="59" w:line="219" w:lineRule="auto"/>
              <w:ind w:left="148"/>
            </w:pPr>
            <w:r>
              <w:rPr>
                <w:spacing w:val="-7"/>
              </w:rPr>
              <w:t>申请日期：</w:t>
            </w:r>
          </w:p>
        </w:tc>
      </w:tr>
      <w:tr w14:paraId="171A7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2389" w:type="dxa"/>
            <w:gridSpan w:val="2"/>
            <w:vAlign w:val="top"/>
          </w:tcPr>
          <w:p w14:paraId="614CD78A">
            <w:pPr>
              <w:pStyle w:val="11"/>
              <w:spacing w:before="136" w:line="221" w:lineRule="auto"/>
              <w:ind w:left="947"/>
            </w:pPr>
            <w:r>
              <w:rPr>
                <w:spacing w:val="-5"/>
              </w:rPr>
              <w:t>备</w:t>
            </w:r>
            <w:r>
              <w:rPr>
                <w:spacing w:val="37"/>
              </w:rPr>
              <w:t xml:space="preserve">  </w:t>
            </w:r>
            <w:r>
              <w:rPr>
                <w:spacing w:val="-5"/>
              </w:rPr>
              <w:t>注</w:t>
            </w:r>
          </w:p>
        </w:tc>
        <w:tc>
          <w:tcPr>
            <w:tcW w:w="7850" w:type="dxa"/>
            <w:gridSpan w:val="7"/>
            <w:vAlign w:val="top"/>
          </w:tcPr>
          <w:p w14:paraId="55A8C0C3">
            <w:pPr>
              <w:rPr>
                <w:rFonts w:ascii="Arial"/>
                <w:sz w:val="21"/>
              </w:rPr>
            </w:pPr>
          </w:p>
        </w:tc>
      </w:tr>
      <w:tr w14:paraId="5FC4D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2" w:hRule="atLeast"/>
        </w:trPr>
        <w:tc>
          <w:tcPr>
            <w:tcW w:w="10239" w:type="dxa"/>
            <w:gridSpan w:val="9"/>
            <w:vAlign w:val="top"/>
          </w:tcPr>
          <w:p w14:paraId="2D335536">
            <w:pPr>
              <w:spacing w:line="281" w:lineRule="auto"/>
              <w:rPr>
                <w:rFonts w:ascii="Arial"/>
                <w:sz w:val="21"/>
              </w:rPr>
            </w:pPr>
          </w:p>
          <w:p w14:paraId="038791E6">
            <w:pPr>
              <w:pStyle w:val="11"/>
              <w:spacing w:before="59" w:line="219" w:lineRule="auto"/>
              <w:ind w:left="11"/>
              <w:outlineLvl w:val="1"/>
            </w:pPr>
            <w:r>
              <w:rPr>
                <w:spacing w:val="-1"/>
              </w:rPr>
              <w:t>证书业务操作员签名：</w:t>
            </w:r>
          </w:p>
          <w:p w14:paraId="37FCBE53">
            <w:pPr>
              <w:spacing w:line="256" w:lineRule="auto"/>
              <w:rPr>
                <w:rFonts w:ascii="Arial"/>
                <w:sz w:val="21"/>
              </w:rPr>
            </w:pPr>
          </w:p>
          <w:p w14:paraId="660CD0BE">
            <w:pPr>
              <w:pStyle w:val="11"/>
              <w:spacing w:before="59" w:line="219" w:lineRule="auto"/>
              <w:ind w:left="13"/>
            </w:pPr>
            <w:r>
              <w:rPr>
                <w:spacing w:val="-2"/>
              </w:rPr>
              <w:t>或受理单位（盖章</w:t>
            </w:r>
            <w:r>
              <w:rPr>
                <w:spacing w:val="2"/>
              </w:rPr>
              <w:t>）：</w:t>
            </w:r>
          </w:p>
          <w:p w14:paraId="45DABEA0">
            <w:pPr>
              <w:pStyle w:val="11"/>
              <w:spacing w:before="19" w:line="220" w:lineRule="auto"/>
              <w:ind w:left="6471"/>
            </w:pPr>
            <w:r>
              <w:rPr>
                <w:spacing w:val="-3"/>
              </w:rPr>
              <w:t>受理日期：</w:t>
            </w:r>
          </w:p>
        </w:tc>
      </w:tr>
    </w:tbl>
    <w:p w14:paraId="03378EF7">
      <w:pPr>
        <w:rPr>
          <w:rFonts w:ascii="Arial" w:hAnsi="Arial" w:eastAsia="Arial" w:cs="Arial"/>
          <w:sz w:val="21"/>
          <w:szCs w:val="21"/>
        </w:rPr>
        <w:sectPr>
          <w:headerReference r:id="rId5" w:type="default"/>
          <w:pgSz w:w="11910" w:h="16840"/>
          <w:pgMar w:top="400" w:right="897" w:bottom="0" w:left="768" w:header="0" w:footer="0" w:gutter="0"/>
          <w:cols w:space="720" w:num="1"/>
        </w:sectPr>
      </w:pPr>
    </w:p>
    <w:p w14:paraId="734221BC">
      <w:pPr>
        <w:spacing w:line="279" w:lineRule="auto"/>
        <w:rPr>
          <w:rFonts w:ascii="Arial"/>
          <w:sz w:val="21"/>
        </w:rPr>
      </w:pPr>
    </w:p>
    <w:p w14:paraId="6EC21ECE">
      <w:pPr>
        <w:spacing w:before="91" w:line="219" w:lineRule="auto"/>
        <w:ind w:left="2706"/>
        <w:rPr>
          <w:rFonts w:ascii="宋体" w:hAnsi="宋体" w:eastAsia="宋体" w:cs="宋体"/>
          <w:sz w:val="28"/>
          <w:szCs w:val="28"/>
        </w:rPr>
      </w:pPr>
      <w:r>
        <w:rPr>
          <w:rFonts w:ascii="宋体" w:hAnsi="宋体" w:eastAsia="宋体" w:cs="宋体"/>
          <w:b/>
          <w:bCs/>
          <w:spacing w:val="-3"/>
          <w:sz w:val="28"/>
          <w:szCs w:val="28"/>
        </w:rPr>
        <w:t>江苏国密CA证书服务协议</w:t>
      </w:r>
    </w:p>
    <w:p w14:paraId="21C4202C">
      <w:pPr>
        <w:spacing w:before="15" w:line="221" w:lineRule="auto"/>
        <w:ind w:left="29"/>
        <w:rPr>
          <w:rFonts w:ascii="宋体" w:hAnsi="宋体" w:eastAsia="宋体" w:cs="宋体"/>
          <w:sz w:val="18"/>
          <w:szCs w:val="18"/>
        </w:rPr>
      </w:pPr>
      <w:r>
        <w:rPr>
          <w:rFonts w:ascii="宋体" w:hAnsi="宋体" w:eastAsia="宋体" w:cs="宋体"/>
          <w:spacing w:val="1"/>
          <w:sz w:val="18"/>
          <w:szCs w:val="18"/>
        </w:rPr>
        <w:t>甲方:</w:t>
      </w:r>
    </w:p>
    <w:p w14:paraId="50218533">
      <w:pPr>
        <w:spacing w:before="17" w:line="219" w:lineRule="auto"/>
        <w:ind w:left="23"/>
        <w:rPr>
          <w:rFonts w:ascii="宋体" w:hAnsi="宋体" w:eastAsia="宋体" w:cs="宋体"/>
          <w:sz w:val="18"/>
          <w:szCs w:val="18"/>
        </w:rPr>
      </w:pPr>
      <w:r>
        <w:rPr>
          <w:rFonts w:ascii="宋体" w:hAnsi="宋体" w:eastAsia="宋体" w:cs="宋体"/>
          <w:spacing w:val="-2"/>
          <w:sz w:val="18"/>
          <w:szCs w:val="18"/>
        </w:rPr>
        <w:t>乙方:江苏国密数字认证有限公司</w:t>
      </w:r>
    </w:p>
    <w:p w14:paraId="7634FCE1">
      <w:pPr>
        <w:pStyle w:val="4"/>
        <w:spacing w:before="16" w:line="221" w:lineRule="auto"/>
        <w:ind w:left="15"/>
      </w:pPr>
      <w:r>
        <w:t>为明确各方权利和义务，甲乙双方就数字证书</w:t>
      </w:r>
      <w:r>
        <w:rPr>
          <w:spacing w:val="-1"/>
        </w:rPr>
        <w:t>的申请和使用等事宜达成以下协议:</w:t>
      </w:r>
    </w:p>
    <w:p w14:paraId="2093865D">
      <w:pPr>
        <w:spacing w:before="13" w:line="219" w:lineRule="auto"/>
        <w:ind w:left="8"/>
        <w:rPr>
          <w:rFonts w:ascii="宋体" w:hAnsi="宋体" w:eastAsia="宋体" w:cs="宋体"/>
          <w:sz w:val="18"/>
          <w:szCs w:val="18"/>
        </w:rPr>
      </w:pPr>
      <w:r>
        <w:rPr>
          <w:rFonts w:ascii="宋体" w:hAnsi="宋体" w:eastAsia="宋体" w:cs="宋体"/>
          <w:b/>
          <w:bCs/>
          <w:spacing w:val="-3"/>
          <w:sz w:val="18"/>
          <w:szCs w:val="18"/>
        </w:rPr>
        <w:t>一、业务受理</w:t>
      </w:r>
      <w:r>
        <w:rPr>
          <w:rFonts w:ascii="宋体" w:hAnsi="宋体" w:eastAsia="宋体" w:cs="宋体"/>
          <w:spacing w:val="-54"/>
          <w:sz w:val="18"/>
          <w:szCs w:val="18"/>
        </w:rPr>
        <w:t xml:space="preserve"> </w:t>
      </w:r>
      <w:r>
        <w:rPr>
          <w:rFonts w:ascii="宋体" w:hAnsi="宋体" w:eastAsia="宋体" w:cs="宋体"/>
          <w:b/>
          <w:bCs/>
          <w:spacing w:val="-3"/>
          <w:sz w:val="18"/>
          <w:szCs w:val="18"/>
        </w:rPr>
        <w:t>:</w:t>
      </w:r>
    </w:p>
    <w:p w14:paraId="5628A6C1">
      <w:pPr>
        <w:pStyle w:val="4"/>
        <w:spacing w:before="14" w:line="226" w:lineRule="auto"/>
        <w:ind w:left="10" w:right="92" w:firstLine="6"/>
      </w:pPr>
      <w:r>
        <w:t>1.乙方为甲方所发放的数字证书数字证书可用于网上身份认证、信息加密、签名</w:t>
      </w:r>
      <w:r>
        <w:rPr>
          <w:spacing w:val="-1"/>
        </w:rPr>
        <w:t>以及防篡改等功能场景，各应用系统可以</w:t>
      </w:r>
      <w:r>
        <w:t>根据该功能对其进行定义，但不包括涉及违反国家法律、法</w:t>
      </w:r>
      <w:r>
        <w:rPr>
          <w:spacing w:val="-1"/>
        </w:rPr>
        <w:t>规或危害国家安全的用途。</w:t>
      </w:r>
    </w:p>
    <w:p w14:paraId="0C7E4A07">
      <w:pPr>
        <w:pStyle w:val="4"/>
        <w:spacing w:before="9" w:line="221" w:lineRule="auto"/>
        <w:ind w:left="6"/>
      </w:pPr>
      <w:r>
        <w:rPr>
          <w:spacing w:val="-1"/>
        </w:rPr>
        <w:t>2.</w:t>
      </w:r>
      <w:r>
        <w:rPr>
          <w:b/>
          <w:bCs/>
          <w:spacing w:val="-1"/>
        </w:rPr>
        <w:t>甲方在申请数字证书业务时应提供真实、完整和准确的信息</w:t>
      </w:r>
      <w:r>
        <w:rPr>
          <w:b/>
          <w:bCs/>
          <w:spacing w:val="-2"/>
        </w:rPr>
        <w:t>及证明材料</w:t>
      </w:r>
      <w:r>
        <w:rPr>
          <w:spacing w:val="-2"/>
        </w:rPr>
        <w:t>。</w:t>
      </w:r>
    </w:p>
    <w:p w14:paraId="06F9AC62">
      <w:pPr>
        <w:pStyle w:val="4"/>
        <w:spacing w:before="8" w:line="221" w:lineRule="auto"/>
        <w:ind w:left="7"/>
      </w:pPr>
      <w:r>
        <w:t>3.乙方受理甲方的数字证书申请，为甲方进行签发、更新、注销、恢复、重</w:t>
      </w:r>
      <w:r>
        <w:rPr>
          <w:spacing w:val="-1"/>
        </w:rPr>
        <w:t>发数字证书等服务。</w:t>
      </w:r>
    </w:p>
    <w:p w14:paraId="536A5323">
      <w:pPr>
        <w:pStyle w:val="4"/>
        <w:spacing w:before="7" w:line="221" w:lineRule="auto"/>
        <w:ind w:left="4"/>
      </w:pPr>
      <w:r>
        <w:t>4.甲方在获得数字证书时应及时验证证书所匹配的信息，如无异议则视为接</w:t>
      </w:r>
      <w:r>
        <w:rPr>
          <w:spacing w:val="-1"/>
        </w:rPr>
        <w:t>受证书。</w:t>
      </w:r>
    </w:p>
    <w:p w14:paraId="5252D183">
      <w:pPr>
        <w:pStyle w:val="4"/>
        <w:spacing w:before="11" w:line="216" w:lineRule="auto"/>
        <w:ind w:left="7"/>
      </w:pPr>
      <w:r>
        <w:t>5.甲方可在江苏国密官网(</w:t>
      </w:r>
      <w:r>
        <w:fldChar w:fldCharType="begin"/>
      </w:r>
      <w:r>
        <w:instrText xml:space="preserve"> HYPERLINK "http://www.jsgmca.com/" </w:instrText>
      </w:r>
      <w:r>
        <w:fldChar w:fldCharType="separate"/>
      </w:r>
      <w:r>
        <w:t>http://www.jsgmca.com/</w:t>
      </w:r>
      <w:r>
        <w:fldChar w:fldCharType="end"/>
      </w:r>
      <w:r>
        <w:t>)查阅相关</w:t>
      </w:r>
      <w:r>
        <w:rPr>
          <w:spacing w:val="-1"/>
        </w:rPr>
        <w:t>业务声明及其他资料。</w:t>
      </w:r>
    </w:p>
    <w:p w14:paraId="29E1B25F">
      <w:pPr>
        <w:spacing w:before="17" w:line="219" w:lineRule="auto"/>
        <w:ind w:left="8"/>
        <w:rPr>
          <w:rFonts w:ascii="宋体" w:hAnsi="宋体" w:eastAsia="宋体" w:cs="宋体"/>
          <w:sz w:val="18"/>
          <w:szCs w:val="18"/>
        </w:rPr>
      </w:pPr>
      <w:r>
        <w:rPr>
          <w:rFonts w:ascii="宋体" w:hAnsi="宋体" w:eastAsia="宋体" w:cs="宋体"/>
          <w:b/>
          <w:bCs/>
          <w:spacing w:val="3"/>
          <w:sz w:val="18"/>
          <w:szCs w:val="18"/>
        </w:rPr>
        <w:t>二、使用:</w:t>
      </w:r>
    </w:p>
    <w:p w14:paraId="70CA664A">
      <w:pPr>
        <w:pStyle w:val="4"/>
        <w:spacing w:before="14" w:line="226" w:lineRule="auto"/>
        <w:ind w:left="9" w:right="92" w:firstLine="6"/>
      </w:pPr>
      <w:r>
        <w:t>1.甲方应确保数字证书应用环境的安全，若因网络、主机、操作系统或其他软硬</w:t>
      </w:r>
      <w:r>
        <w:rPr>
          <w:spacing w:val="-1"/>
        </w:rPr>
        <w:t>件环境等存在安全漏洞，由此导致的安全事故及相关后果，乙方不承担责任。</w:t>
      </w:r>
    </w:p>
    <w:p w14:paraId="09583862">
      <w:pPr>
        <w:pStyle w:val="4"/>
        <w:spacing w:before="9" w:line="225" w:lineRule="auto"/>
        <w:ind w:left="10" w:right="260" w:hanging="4"/>
      </w:pPr>
      <w:r>
        <w:rPr>
          <w:spacing w:val="-2"/>
        </w:rPr>
        <w:t>2.</w:t>
      </w:r>
      <w:r>
        <w:rPr>
          <w:b/>
          <w:bCs/>
          <w:spacing w:val="-2"/>
        </w:rPr>
        <w:t>甲方应当妥善保管数字证书、私钥及口令，不得转让、转借或转用</w:t>
      </w:r>
      <w:r>
        <w:rPr>
          <w:spacing w:val="-2"/>
        </w:rPr>
        <w:t>。如因甲方管理不善导致数字证书被盗用、</w:t>
      </w:r>
      <w:r>
        <w:rPr>
          <w:spacing w:val="-38"/>
        </w:rPr>
        <w:t xml:space="preserve"> </w:t>
      </w:r>
      <w:r>
        <w:rPr>
          <w:spacing w:val="-2"/>
        </w:rPr>
        <w:t>冒用、</w:t>
      </w:r>
      <w:r>
        <w:rPr>
          <w:spacing w:val="-1"/>
        </w:rPr>
        <w:t>伪造或者篡改，</w:t>
      </w:r>
      <w:r>
        <w:rPr>
          <w:spacing w:val="-47"/>
        </w:rPr>
        <w:t xml:space="preserve"> </w:t>
      </w:r>
      <w:r>
        <w:rPr>
          <w:spacing w:val="-1"/>
        </w:rPr>
        <w:t>甲方应当自行承担相关责任</w:t>
      </w:r>
      <w:r>
        <w:rPr>
          <w:spacing w:val="-2"/>
        </w:rPr>
        <w:t>。证书存储介质如因甲方原因损坏或遗失等，</w:t>
      </w:r>
      <w:r>
        <w:rPr>
          <w:spacing w:val="-47"/>
        </w:rPr>
        <w:t xml:space="preserve"> </w:t>
      </w:r>
      <w:r>
        <w:rPr>
          <w:spacing w:val="-2"/>
        </w:rPr>
        <w:t>甲方可付费重新申领。</w:t>
      </w:r>
    </w:p>
    <w:p w14:paraId="23A5C7D4">
      <w:pPr>
        <w:pStyle w:val="4"/>
        <w:spacing w:before="9" w:line="224" w:lineRule="auto"/>
        <w:ind w:left="8" w:right="95" w:hanging="1"/>
      </w:pPr>
      <w:r>
        <w:t>3.乙方承诺，在现有的技术条件下，由乙方签发的数字证书能够有效防止被伪造、篡改。如经确</w:t>
      </w:r>
      <w:r>
        <w:rPr>
          <w:spacing w:val="-1"/>
        </w:rPr>
        <w:t>认确属乙方责任，数字认</w:t>
      </w:r>
      <w:r>
        <w:t>证公司承担赔偿责任，且以《江苏国密CA电子认证业务规则》之规定为赔偿责任上限。(见</w:t>
      </w:r>
      <w:r>
        <w:fldChar w:fldCharType="begin"/>
      </w:r>
      <w:r>
        <w:instrText xml:space="preserve"> HYPERLINK "http://www.jsgmca.com/" </w:instrText>
      </w:r>
      <w:r>
        <w:fldChar w:fldCharType="separate"/>
      </w:r>
      <w:r>
        <w:t>http://www.js</w:t>
      </w:r>
      <w:r>
        <w:rPr>
          <w:spacing w:val="-1"/>
        </w:rPr>
        <w:t>gmca.com/</w:t>
      </w:r>
      <w:r>
        <w:rPr>
          <w:spacing w:val="-1"/>
        </w:rPr>
        <w:fldChar w:fldCharType="end"/>
      </w:r>
      <w:r>
        <w:rPr>
          <w:spacing w:val="-1"/>
        </w:rPr>
        <w:t>)。</w:t>
      </w:r>
    </w:p>
    <w:p w14:paraId="31CB6B7B">
      <w:pPr>
        <w:pStyle w:val="4"/>
        <w:spacing w:before="11" w:line="226" w:lineRule="auto"/>
        <w:ind w:left="16" w:right="92" w:hanging="12"/>
      </w:pPr>
      <w:r>
        <w:t>4.甲方新办数字证书后，乙方即开始提供服务，服务有效期内乙方不得无故结束对甲方的服务。甲方应在数字</w:t>
      </w:r>
      <w:r>
        <w:rPr>
          <w:spacing w:val="-1"/>
        </w:rPr>
        <w:t>证书过期前1 个月内申请延期，否则证书到期自动失效，由此产生的后果由甲方自行承担。</w:t>
      </w:r>
    </w:p>
    <w:p w14:paraId="6086FCDC">
      <w:pPr>
        <w:pStyle w:val="4"/>
        <w:spacing w:before="10" w:line="226" w:lineRule="auto"/>
        <w:ind w:left="16" w:right="1213" w:hanging="9"/>
      </w:pPr>
      <w:r>
        <w:t>5.因技术需要，乙方有权要求甲方及时更新数字证书。甲方在收到更新通知后，应</w:t>
      </w:r>
      <w:r>
        <w:rPr>
          <w:spacing w:val="-1"/>
        </w:rPr>
        <w:t>在规定的期限内更新证书。若甲方逾期没有更新证书，由此产生的相关后果由甲方自行承担。</w:t>
      </w:r>
    </w:p>
    <w:p w14:paraId="1B2F5822">
      <w:pPr>
        <w:pStyle w:val="4"/>
        <w:spacing w:before="7" w:line="228" w:lineRule="auto"/>
        <w:ind w:left="9" w:right="92" w:hanging="3"/>
      </w:pPr>
      <w:r>
        <w:rPr>
          <w:spacing w:val="-1"/>
        </w:rPr>
        <w:t>6. 如遇数字证书私钥泄露丢失，或甲方不希望继续使用数字证书的情况，</w:t>
      </w:r>
      <w:r>
        <w:rPr>
          <w:spacing w:val="-34"/>
        </w:rPr>
        <w:t xml:space="preserve"> </w:t>
      </w:r>
      <w:r>
        <w:rPr>
          <w:spacing w:val="-1"/>
        </w:rPr>
        <w:t>甲方应当立即到乙方设立的注册机构申请吊销证书。</w:t>
      </w:r>
      <w:r>
        <w:rPr>
          <w:spacing w:val="-46"/>
        </w:rPr>
        <w:t xml:space="preserve"> </w:t>
      </w:r>
      <w:r>
        <w:rPr>
          <w:spacing w:val="-1"/>
        </w:rPr>
        <w:t>吊销手续遵循各注册机构的规定。乙方在接到吊销申请后，在24</w:t>
      </w:r>
      <w:r>
        <w:rPr>
          <w:spacing w:val="-2"/>
        </w:rPr>
        <w:t>小时内吊销甲方的数字证书。</w:t>
      </w:r>
      <w:r>
        <w:rPr>
          <w:spacing w:val="-48"/>
        </w:rPr>
        <w:t xml:space="preserve"> </w:t>
      </w:r>
      <w:r>
        <w:rPr>
          <w:spacing w:val="-2"/>
        </w:rPr>
        <w:t>甲方应当承担在证书</w:t>
      </w:r>
      <w:r>
        <w:rPr>
          <w:spacing w:val="-1"/>
        </w:rPr>
        <w:t>吊销之前所有因使用数字证书而造成的责任。</w:t>
      </w:r>
    </w:p>
    <w:p w14:paraId="3FC74554">
      <w:pPr>
        <w:pStyle w:val="4"/>
        <w:spacing w:before="6" w:line="227" w:lineRule="auto"/>
        <w:ind w:left="12" w:right="92" w:hanging="4"/>
      </w:pPr>
      <w:r>
        <w:rPr>
          <w:spacing w:val="-1"/>
        </w:rPr>
        <w:t>7.如果甲方主体资格灭失（如企业注销等），</w:t>
      </w:r>
      <w:r>
        <w:rPr>
          <w:spacing w:val="-47"/>
        </w:rPr>
        <w:t xml:space="preserve"> </w:t>
      </w:r>
      <w:r>
        <w:rPr>
          <w:spacing w:val="-1"/>
        </w:rPr>
        <w:t>甲方应携带相关证明文件及</w:t>
      </w:r>
      <w:r>
        <w:rPr>
          <w:spacing w:val="-2"/>
        </w:rPr>
        <w:t>原数字证书，向注册机构请求吊销数字证书。</w:t>
      </w:r>
      <w:r>
        <w:rPr>
          <w:spacing w:val="-47"/>
        </w:rPr>
        <w:t xml:space="preserve"> </w:t>
      </w:r>
      <w:r>
        <w:rPr>
          <w:spacing w:val="-2"/>
        </w:rPr>
        <w:t>甲</w:t>
      </w:r>
      <w:r>
        <w:rPr>
          <w:spacing w:val="-1"/>
        </w:rPr>
        <w:t>方应当承担其数字证书在吊销前所有使用数字证书而造成的相关后果。</w:t>
      </w:r>
    </w:p>
    <w:p w14:paraId="08216398">
      <w:pPr>
        <w:pStyle w:val="4"/>
        <w:spacing w:before="7" w:line="224" w:lineRule="auto"/>
        <w:ind w:left="5"/>
      </w:pPr>
      <w:r>
        <w:t>8.对于下列情形之一，乙方有权主动吊销所签</w:t>
      </w:r>
      <w:r>
        <w:rPr>
          <w:spacing w:val="-1"/>
        </w:rPr>
        <w:t>发的证书：</w:t>
      </w:r>
    </w:p>
    <w:p w14:paraId="6959073F">
      <w:pPr>
        <w:pStyle w:val="4"/>
        <w:spacing w:before="6" w:line="233" w:lineRule="auto"/>
        <w:ind w:left="30" w:right="198" w:hanging="14"/>
      </w:pPr>
      <w:r>
        <w:rPr>
          <w:spacing w:val="-1"/>
        </w:rPr>
        <w:t>1）、甲方申请证书时，提供不真实信息；2）、证书对应的私钥泄露或出现其他证书的安全性得不到保证的情况；3）、甲方不能履行或违反了相关法律、法规和本协议所规定的责任和义务；4）、法律、法规规定的其他情形。</w:t>
      </w:r>
    </w:p>
    <w:p w14:paraId="584FB805">
      <w:pPr>
        <w:spacing w:before="2" w:line="219" w:lineRule="auto"/>
        <w:ind w:left="6"/>
        <w:rPr>
          <w:rFonts w:ascii="宋体" w:hAnsi="宋体" w:eastAsia="宋体" w:cs="宋体"/>
          <w:sz w:val="18"/>
          <w:szCs w:val="18"/>
        </w:rPr>
      </w:pPr>
      <w:r>
        <w:rPr>
          <w:rFonts w:ascii="宋体" w:hAnsi="宋体" w:eastAsia="宋体" w:cs="宋体"/>
          <w:b/>
          <w:bCs/>
          <w:spacing w:val="-3"/>
          <w:sz w:val="18"/>
          <w:szCs w:val="18"/>
        </w:rPr>
        <w:t>三、个人信息保护</w:t>
      </w:r>
    </w:p>
    <w:p w14:paraId="2303EC27">
      <w:pPr>
        <w:pStyle w:val="4"/>
        <w:spacing w:before="17" w:line="227" w:lineRule="auto"/>
        <w:ind w:left="11" w:right="171" w:firstLine="5"/>
      </w:pPr>
      <w:r>
        <w:rPr>
          <w:spacing w:val="-1"/>
        </w:rPr>
        <w:t>1.</w:t>
      </w:r>
      <w:r>
        <w:rPr>
          <w:b/>
          <w:bCs/>
          <w:spacing w:val="-1"/>
        </w:rPr>
        <w:t>甲方同意向乙方提交办理数字证书所必要的身份信息</w:t>
      </w:r>
      <w:r>
        <w:rPr>
          <w:spacing w:val="-1"/>
        </w:rPr>
        <w:t>（个人用户包括但不限于姓名、身份证号、实名手机号、电子邮</w:t>
      </w:r>
      <w:r>
        <w:t>箱、联系地址、所在单位信息；企业用户包括但不限于企业名称、组织机构代码/统一社会信用</w:t>
      </w:r>
      <w:r>
        <w:rPr>
          <w:spacing w:val="-1"/>
        </w:rPr>
        <w:t>代码、通信地址、法定代表人及经办人姓名、身份证号、实名手机号</w:t>
      </w:r>
      <w:r>
        <w:rPr>
          <w:spacing w:val="5"/>
        </w:rPr>
        <w:t>），</w:t>
      </w:r>
      <w:r>
        <w:rPr>
          <w:b/>
          <w:bCs/>
          <w:spacing w:val="-1"/>
        </w:rPr>
        <w:t>且甲方授权乙方委托第三方合作机构处理前述信息用于核</w:t>
      </w:r>
      <w:r>
        <w:rPr>
          <w:b/>
          <w:bCs/>
          <w:spacing w:val="-2"/>
        </w:rPr>
        <w:t>实用户身份</w:t>
      </w:r>
      <w:r>
        <w:rPr>
          <w:spacing w:val="-2"/>
        </w:rPr>
        <w:t>。</w:t>
      </w:r>
    </w:p>
    <w:p w14:paraId="297ECC14">
      <w:pPr>
        <w:pStyle w:val="4"/>
        <w:spacing w:before="9" w:line="225" w:lineRule="auto"/>
        <w:ind w:left="9" w:right="92" w:hanging="3"/>
      </w:pPr>
      <w:r>
        <w:t>2.乙方需妥善保存与认证相关的用户身份信息。根据法律法规、强制性的行政执法或司法要求必须提供</w:t>
      </w:r>
      <w:r>
        <w:rPr>
          <w:spacing w:val="-1"/>
        </w:rPr>
        <w:t>用户身份信息的情况下，数字认证公司将依据要求对外共享、转让、公开披露相关信息。</w:t>
      </w:r>
    </w:p>
    <w:p w14:paraId="5AFC6682">
      <w:pPr>
        <w:spacing w:before="14" w:line="219" w:lineRule="auto"/>
        <w:ind w:left="23"/>
        <w:rPr>
          <w:rFonts w:ascii="宋体" w:hAnsi="宋体" w:eastAsia="宋体" w:cs="宋体"/>
          <w:sz w:val="18"/>
          <w:szCs w:val="18"/>
        </w:rPr>
      </w:pPr>
      <w:r>
        <w:rPr>
          <w:rFonts w:ascii="宋体" w:hAnsi="宋体" w:eastAsia="宋体" w:cs="宋体"/>
          <w:b/>
          <w:bCs/>
          <w:spacing w:val="-4"/>
          <w:sz w:val="18"/>
          <w:szCs w:val="18"/>
        </w:rPr>
        <w:t>四、责任限制与免除</w:t>
      </w:r>
      <w:r>
        <w:rPr>
          <w:rFonts w:ascii="宋体" w:hAnsi="宋体" w:eastAsia="宋体" w:cs="宋体"/>
          <w:spacing w:val="-53"/>
          <w:sz w:val="18"/>
          <w:szCs w:val="18"/>
        </w:rPr>
        <w:t xml:space="preserve"> </w:t>
      </w:r>
      <w:r>
        <w:rPr>
          <w:rFonts w:ascii="宋体" w:hAnsi="宋体" w:eastAsia="宋体" w:cs="宋体"/>
          <w:b/>
          <w:bCs/>
          <w:spacing w:val="-4"/>
          <w:sz w:val="18"/>
          <w:szCs w:val="18"/>
        </w:rPr>
        <w:t>:</w:t>
      </w:r>
    </w:p>
    <w:p w14:paraId="44AEB895">
      <w:pPr>
        <w:pStyle w:val="4"/>
        <w:spacing w:before="15" w:line="228" w:lineRule="auto"/>
        <w:ind w:left="14" w:right="92" w:firstLine="2"/>
      </w:pPr>
      <w:r>
        <w:rPr>
          <w:spacing w:val="-1"/>
        </w:rPr>
        <w:t>1.乙方不对由于意外事件或其他不可抗力事件（如突然停电、</w:t>
      </w:r>
      <w:r>
        <w:rPr>
          <w:spacing w:val="-42"/>
        </w:rPr>
        <w:t xml:space="preserve"> </w:t>
      </w:r>
      <w:r>
        <w:rPr>
          <w:spacing w:val="-1"/>
        </w:rPr>
        <w:t>自然灾害、硬件损坏）而导致暂停或终止全部或部分证</w:t>
      </w:r>
      <w:r>
        <w:rPr>
          <w:spacing w:val="-2"/>
        </w:rPr>
        <w:t>书服务承担任何责任。</w:t>
      </w:r>
    </w:p>
    <w:p w14:paraId="1AFA0550">
      <w:pPr>
        <w:pStyle w:val="4"/>
        <w:spacing w:before="4" w:line="226" w:lineRule="auto"/>
        <w:ind w:left="12" w:right="92" w:hanging="6"/>
      </w:pPr>
      <w:r>
        <w:t>2.甲方故意或无意地提供了不完整、不可靠或已过期的信息申请了数字证书，由此引起的一切后果应由</w:t>
      </w:r>
      <w:r>
        <w:rPr>
          <w:spacing w:val="-1"/>
        </w:rPr>
        <w:t>甲方全部承担，乙</w:t>
      </w:r>
      <w:r>
        <w:rPr>
          <w:spacing w:val="-2"/>
        </w:rPr>
        <w:t>方不承担因此带来的责任。</w:t>
      </w:r>
    </w:p>
    <w:p w14:paraId="29D06479">
      <w:pPr>
        <w:pStyle w:val="4"/>
        <w:spacing w:before="9" w:line="227" w:lineRule="auto"/>
        <w:ind w:left="10" w:right="92" w:hanging="3"/>
      </w:pPr>
      <w:r>
        <w:t>3.乙方与注册机构合作，约定由注册机构承担身份验证义务的，对于由注册机构过错导致用户受有损</w:t>
      </w:r>
      <w:r>
        <w:rPr>
          <w:spacing w:val="-1"/>
        </w:rPr>
        <w:t>失的，由注册机构承</w:t>
      </w:r>
      <w:r>
        <w:t>担全部赔偿责任，与乙方无关。甲方应当直</w:t>
      </w:r>
      <w:r>
        <w:rPr>
          <w:spacing w:val="-1"/>
        </w:rPr>
        <w:t>接向注册机构主张赔偿责任。</w:t>
      </w:r>
    </w:p>
    <w:p w14:paraId="0DA7B5B3">
      <w:pPr>
        <w:pStyle w:val="4"/>
        <w:spacing w:before="5" w:line="228" w:lineRule="auto"/>
        <w:ind w:left="12" w:right="92" w:hanging="8"/>
      </w:pPr>
      <w:r>
        <w:t>4.甲方知悉数字证书或私钥已经或可能失密，但未及时告知有关各方、并终止使用证书或私钥，未向数字认证</w:t>
      </w:r>
      <w:r>
        <w:rPr>
          <w:spacing w:val="-1"/>
        </w:rPr>
        <w:t>公司提供真</w:t>
      </w:r>
      <w:r>
        <w:t>实、完整和准确的信息，或者有其他过错，</w:t>
      </w:r>
      <w:r>
        <w:rPr>
          <w:spacing w:val="-1"/>
        </w:rPr>
        <w:t>造成损失的，由甲方承担责任。</w:t>
      </w:r>
    </w:p>
    <w:p w14:paraId="33A75C5B">
      <w:pPr>
        <w:spacing w:before="12" w:line="220" w:lineRule="auto"/>
        <w:ind w:left="8"/>
        <w:rPr>
          <w:rFonts w:ascii="宋体" w:hAnsi="宋体" w:eastAsia="宋体" w:cs="宋体"/>
          <w:sz w:val="18"/>
          <w:szCs w:val="18"/>
        </w:rPr>
      </w:pPr>
      <w:r>
        <w:rPr>
          <w:rFonts w:ascii="宋体" w:hAnsi="宋体" w:eastAsia="宋体" w:cs="宋体"/>
          <w:b/>
          <w:bCs/>
          <w:spacing w:val="-4"/>
          <w:sz w:val="18"/>
          <w:szCs w:val="18"/>
        </w:rPr>
        <w:t>五、其他</w:t>
      </w:r>
    </w:p>
    <w:p w14:paraId="6FC4521B">
      <w:pPr>
        <w:pStyle w:val="4"/>
        <w:spacing w:before="13" w:line="228" w:lineRule="auto"/>
        <w:ind w:left="12" w:right="92" w:firstLine="3"/>
      </w:pPr>
      <w:r>
        <w:t>1.本协议与乙方网站上公布的《江苏国密CA电子认证业务规则》、《江苏国密CA电</w:t>
      </w:r>
      <w:r>
        <w:rPr>
          <w:spacing w:val="-1"/>
        </w:rPr>
        <w:t>子政务电子认证业务规则》共同构成关</w:t>
      </w:r>
      <w:r>
        <w:rPr>
          <w:spacing w:val="-2"/>
        </w:rPr>
        <w:t>于数字证书的完整协议。</w:t>
      </w:r>
    </w:p>
    <w:p w14:paraId="0ECC1062">
      <w:pPr>
        <w:pStyle w:val="4"/>
        <w:spacing w:before="5" w:line="229" w:lineRule="auto"/>
        <w:ind w:left="43" w:right="95" w:hanging="37"/>
      </w:pPr>
      <w:r>
        <w:t>2.本协议的有效期限为证书的有效期限。证书有效期限届满，甲方更新证书的，本协议有效期限顺</w:t>
      </w:r>
      <w:r>
        <w:rPr>
          <w:spacing w:val="-1"/>
        </w:rPr>
        <w:t>延至证书更新期限届满</w:t>
      </w:r>
      <w:r>
        <w:rPr>
          <w:spacing w:val="-22"/>
        </w:rPr>
        <w:t>日。</w:t>
      </w:r>
    </w:p>
    <w:p w14:paraId="16242B63">
      <w:pPr>
        <w:pStyle w:val="4"/>
        <w:spacing w:before="4" w:line="221" w:lineRule="auto"/>
        <w:ind w:left="7"/>
      </w:pPr>
      <w:r>
        <w:t>3.在本协议执行过程中发生争议，甲乙双方友好协商解决。协商不成的，可向乙方所在地</w:t>
      </w:r>
      <w:r>
        <w:rPr>
          <w:spacing w:val="-1"/>
        </w:rPr>
        <w:t>人民法院提起诉讼。</w:t>
      </w:r>
    </w:p>
    <w:p w14:paraId="5FDCA0B6">
      <w:pPr>
        <w:pStyle w:val="4"/>
        <w:spacing w:before="8" w:line="222" w:lineRule="auto"/>
        <w:ind w:left="4"/>
      </w:pPr>
      <w:r>
        <w:drawing>
          <wp:anchor distT="0" distB="0" distL="0" distR="0" simplePos="0" relativeHeight="251662336" behindDoc="0" locked="0" layoutInCell="1" allowOverlap="1">
            <wp:simplePos x="0" y="0"/>
            <wp:positionH relativeFrom="column">
              <wp:posOffset>3909060</wp:posOffset>
            </wp:positionH>
            <wp:positionV relativeFrom="paragraph">
              <wp:posOffset>38735</wp:posOffset>
            </wp:positionV>
            <wp:extent cx="1524000" cy="152400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2"/>
                    <a:stretch>
                      <a:fillRect/>
                    </a:stretch>
                  </pic:blipFill>
                  <pic:spPr>
                    <a:xfrm>
                      <a:off x="0" y="0"/>
                      <a:ext cx="1524000" cy="1524000"/>
                    </a:xfrm>
                    <a:prstGeom prst="rect">
                      <a:avLst/>
                    </a:prstGeom>
                  </pic:spPr>
                </pic:pic>
              </a:graphicData>
            </a:graphic>
          </wp:anchor>
        </w:drawing>
      </w:r>
      <w:r>
        <w:t>4.如本协议中的任何条款无论因何种原因完全或部分无效，本协议的其余条款</w:t>
      </w:r>
      <w:r>
        <w:rPr>
          <w:spacing w:val="-1"/>
        </w:rPr>
        <w:t>仍应有效。</w:t>
      </w:r>
    </w:p>
    <w:p w14:paraId="1222E383">
      <w:pPr>
        <w:pStyle w:val="4"/>
        <w:spacing w:before="6" w:line="227" w:lineRule="auto"/>
        <w:ind w:left="8" w:right="92" w:hanging="1"/>
      </w:pPr>
      <w:r>
        <w:t>5.甲方确认已经认真阅读并完全理解本协议中的各项条款，甲方在申请表或本协议上签名、盖章，均</w:t>
      </w:r>
      <w:r>
        <w:rPr>
          <w:spacing w:val="-1"/>
        </w:rPr>
        <w:t>表明接受本协议的约</w:t>
      </w:r>
      <w:r>
        <w:rPr>
          <w:spacing w:val="-2"/>
        </w:rPr>
        <w:t>束，本协议即时生效。</w:t>
      </w:r>
    </w:p>
    <w:p w14:paraId="5C04E0D0">
      <w:pPr>
        <w:spacing w:before="255" w:line="219" w:lineRule="auto"/>
        <w:ind w:left="29"/>
        <w:rPr>
          <w:rFonts w:ascii="宋体" w:hAnsi="宋体" w:eastAsia="宋体" w:cs="宋体"/>
          <w:sz w:val="18"/>
          <w:szCs w:val="18"/>
        </w:rPr>
      </w:pPr>
      <w:r>
        <w:rPr>
          <w:rFonts w:ascii="宋体" w:hAnsi="宋体" w:eastAsia="宋体" w:cs="宋体"/>
          <w:spacing w:val="-6"/>
          <w:sz w:val="18"/>
          <w:szCs w:val="18"/>
        </w:rPr>
        <w:t>甲方盖章：</w:t>
      </w:r>
      <w:r>
        <w:rPr>
          <w:rFonts w:ascii="宋体" w:hAnsi="宋体" w:eastAsia="宋体" w:cs="宋体"/>
          <w:spacing w:val="1"/>
          <w:sz w:val="18"/>
          <w:szCs w:val="18"/>
        </w:rPr>
        <w:t xml:space="preserve">                            </w:t>
      </w:r>
      <w:r>
        <w:rPr>
          <w:rFonts w:ascii="宋体" w:hAnsi="宋体" w:eastAsia="宋体" w:cs="宋体"/>
          <w:sz w:val="18"/>
          <w:szCs w:val="18"/>
        </w:rPr>
        <w:t xml:space="preserve">                   </w:t>
      </w:r>
      <w:r>
        <w:rPr>
          <w:rFonts w:ascii="宋体" w:hAnsi="宋体" w:eastAsia="宋体" w:cs="宋体"/>
          <w:spacing w:val="-6"/>
          <w:sz w:val="18"/>
          <w:szCs w:val="18"/>
        </w:rPr>
        <w:t>乙方盖章：</w:t>
      </w:r>
    </w:p>
    <w:p w14:paraId="541B5C7F">
      <w:pPr>
        <w:spacing w:before="20" w:line="219" w:lineRule="auto"/>
        <w:ind w:left="6"/>
        <w:rPr>
          <w:rFonts w:ascii="宋体" w:hAnsi="宋体" w:eastAsia="宋体" w:cs="宋体"/>
          <w:sz w:val="18"/>
          <w:szCs w:val="18"/>
        </w:rPr>
      </w:pPr>
      <w:r>
        <w:rPr>
          <w:rFonts w:ascii="宋体" w:hAnsi="宋体" w:eastAsia="宋体" w:cs="宋体"/>
          <w:sz w:val="18"/>
          <w:szCs w:val="18"/>
        </w:rPr>
        <w:t>法人/经办人/申请人签字：                                        法</w:t>
      </w:r>
      <w:r>
        <w:rPr>
          <w:rFonts w:ascii="宋体" w:hAnsi="宋体" w:eastAsia="宋体" w:cs="宋体"/>
          <w:spacing w:val="-1"/>
          <w:sz w:val="18"/>
          <w:szCs w:val="18"/>
        </w:rPr>
        <w:t>人/经办人签字：</w:t>
      </w:r>
    </w:p>
    <w:p w14:paraId="67FC2F13">
      <w:pPr>
        <w:spacing w:before="19" w:line="220" w:lineRule="auto"/>
        <w:ind w:left="37"/>
        <w:rPr>
          <w:rFonts w:ascii="宋体" w:hAnsi="宋体" w:eastAsia="宋体" w:cs="宋体"/>
          <w:spacing w:val="-7"/>
          <w:sz w:val="18"/>
          <w:szCs w:val="18"/>
        </w:rPr>
      </w:pPr>
      <w:r>
        <w:rPr>
          <w:rFonts w:ascii="宋体" w:hAnsi="宋体" w:eastAsia="宋体" w:cs="宋体"/>
          <w:spacing w:val="-6"/>
          <w:sz w:val="18"/>
          <w:szCs w:val="18"/>
        </w:rPr>
        <w:t xml:space="preserve">日期：                          </w:t>
      </w:r>
      <w:r>
        <w:rPr>
          <w:rFonts w:ascii="宋体" w:hAnsi="宋体" w:eastAsia="宋体" w:cs="宋体"/>
          <w:spacing w:val="-7"/>
          <w:sz w:val="18"/>
          <w:szCs w:val="18"/>
        </w:rPr>
        <w:t xml:space="preserve">                             日期：</w:t>
      </w:r>
    </w:p>
    <w:p w14:paraId="4636C11B">
      <w:pPr>
        <w:spacing w:before="19" w:line="220" w:lineRule="auto"/>
        <w:ind w:left="37"/>
        <w:rPr>
          <w:rFonts w:ascii="宋体" w:hAnsi="宋体" w:eastAsia="宋体" w:cs="宋体"/>
          <w:spacing w:val="-7"/>
          <w:sz w:val="18"/>
          <w:szCs w:val="18"/>
        </w:rPr>
      </w:pPr>
    </w:p>
    <w:p w14:paraId="4AC02AD0">
      <w:pPr>
        <w:spacing w:before="19" w:line="220" w:lineRule="auto"/>
        <w:ind w:left="37"/>
        <w:rPr>
          <w:rFonts w:ascii="宋体" w:hAnsi="宋体" w:eastAsia="宋体" w:cs="宋体"/>
          <w:spacing w:val="-7"/>
          <w:sz w:val="18"/>
          <w:szCs w:val="18"/>
        </w:rPr>
      </w:pPr>
    </w:p>
    <w:p w14:paraId="10F69495">
      <w:pPr>
        <w:spacing w:before="19" w:line="220" w:lineRule="auto"/>
        <w:ind w:left="37"/>
        <w:rPr>
          <w:rFonts w:ascii="宋体" w:hAnsi="宋体" w:eastAsia="宋体" w:cs="宋体"/>
          <w:spacing w:val="-7"/>
          <w:sz w:val="18"/>
          <w:szCs w:val="18"/>
        </w:rPr>
      </w:pPr>
    </w:p>
    <w:p w14:paraId="7468603B">
      <w:pPr>
        <w:spacing w:before="19" w:line="220" w:lineRule="auto"/>
        <w:ind w:left="37"/>
        <w:rPr>
          <w:rFonts w:ascii="宋体" w:hAnsi="宋体" w:eastAsia="宋体" w:cs="宋体"/>
          <w:spacing w:val="-7"/>
          <w:sz w:val="18"/>
          <w:szCs w:val="18"/>
        </w:rPr>
      </w:pPr>
    </w:p>
    <w:p w14:paraId="13FD34AD">
      <w:pPr>
        <w:spacing w:before="19" w:line="220" w:lineRule="auto"/>
        <w:ind w:left="37"/>
        <w:rPr>
          <w:rFonts w:ascii="宋体" w:hAnsi="宋体" w:eastAsia="宋体" w:cs="宋体"/>
          <w:spacing w:val="-7"/>
          <w:sz w:val="18"/>
          <w:szCs w:val="18"/>
        </w:rPr>
      </w:pPr>
    </w:p>
    <w:p w14:paraId="6C0B4015">
      <w:pPr>
        <w:spacing w:before="19" w:line="220" w:lineRule="auto"/>
        <w:ind w:left="37"/>
        <w:rPr>
          <w:rFonts w:ascii="宋体" w:hAnsi="宋体" w:eastAsia="宋体" w:cs="宋体"/>
          <w:spacing w:val="-7"/>
          <w:sz w:val="18"/>
          <w:szCs w:val="18"/>
        </w:rPr>
      </w:pPr>
    </w:p>
    <w:p w14:paraId="5AFF03DD">
      <w:pPr>
        <w:spacing w:before="19" w:line="220" w:lineRule="auto"/>
        <w:ind w:left="37"/>
        <w:rPr>
          <w:rFonts w:ascii="宋体" w:hAnsi="宋体" w:eastAsia="宋体" w:cs="宋体"/>
          <w:spacing w:val="-7"/>
          <w:sz w:val="18"/>
          <w:szCs w:val="18"/>
        </w:rPr>
      </w:pPr>
    </w:p>
    <w:p w14:paraId="0667CC62">
      <w:pPr>
        <w:spacing w:before="19" w:line="220" w:lineRule="auto"/>
        <w:ind w:left="37"/>
        <w:rPr>
          <w:rFonts w:ascii="宋体" w:hAnsi="宋体" w:eastAsia="宋体" w:cs="宋体"/>
          <w:spacing w:val="-7"/>
          <w:sz w:val="18"/>
          <w:szCs w:val="18"/>
        </w:rPr>
      </w:pPr>
    </w:p>
    <w:p w14:paraId="459398D2">
      <w:pPr>
        <w:spacing w:before="19" w:line="220" w:lineRule="auto"/>
        <w:ind w:left="37"/>
        <w:rPr>
          <w:rFonts w:ascii="宋体" w:hAnsi="宋体" w:eastAsia="宋体" w:cs="宋体"/>
          <w:spacing w:val="-7"/>
          <w:sz w:val="18"/>
          <w:szCs w:val="18"/>
        </w:rPr>
      </w:pPr>
    </w:p>
    <w:p w14:paraId="5D849B9A">
      <w:pPr>
        <w:spacing w:before="19" w:line="220" w:lineRule="auto"/>
        <w:ind w:left="37"/>
        <w:rPr>
          <w:rFonts w:ascii="宋体" w:hAnsi="宋体" w:eastAsia="宋体" w:cs="宋体"/>
          <w:spacing w:val="-7"/>
          <w:sz w:val="18"/>
          <w:szCs w:val="18"/>
        </w:rPr>
      </w:pPr>
    </w:p>
    <w:p w14:paraId="1FBFC954">
      <w:pPr>
        <w:spacing w:before="19" w:line="220" w:lineRule="auto"/>
        <w:ind w:left="37"/>
        <w:rPr>
          <w:rFonts w:ascii="宋体" w:hAnsi="宋体" w:eastAsia="宋体" w:cs="宋体"/>
          <w:spacing w:val="-7"/>
          <w:sz w:val="18"/>
          <w:szCs w:val="18"/>
        </w:rPr>
      </w:pPr>
    </w:p>
    <w:p w14:paraId="4D2C9E52">
      <w:pPr>
        <w:spacing w:before="19" w:line="220" w:lineRule="auto"/>
        <w:ind w:left="37"/>
        <w:rPr>
          <w:rFonts w:ascii="宋体" w:hAnsi="宋体" w:eastAsia="宋体" w:cs="宋体"/>
          <w:spacing w:val="-7"/>
          <w:sz w:val="18"/>
          <w:szCs w:val="18"/>
        </w:rPr>
      </w:pPr>
    </w:p>
    <w:p w14:paraId="65E27D16">
      <w:pPr>
        <w:spacing w:before="19" w:line="220" w:lineRule="auto"/>
        <w:ind w:left="37"/>
        <w:rPr>
          <w:rFonts w:ascii="宋体" w:hAnsi="宋体" w:eastAsia="宋体" w:cs="宋体"/>
          <w:spacing w:val="-7"/>
          <w:sz w:val="18"/>
          <w:szCs w:val="18"/>
        </w:rPr>
      </w:pPr>
    </w:p>
    <w:p w14:paraId="2EBEC6CC">
      <w:pPr>
        <w:spacing w:before="19" w:line="220" w:lineRule="auto"/>
        <w:ind w:left="37"/>
        <w:rPr>
          <w:rFonts w:ascii="宋体" w:hAnsi="宋体" w:eastAsia="宋体" w:cs="宋体"/>
          <w:spacing w:val="-7"/>
          <w:sz w:val="18"/>
          <w:szCs w:val="18"/>
        </w:rPr>
      </w:pPr>
    </w:p>
    <w:p w14:paraId="191B02A0">
      <w:pPr>
        <w:spacing w:before="19" w:line="220" w:lineRule="auto"/>
        <w:ind w:left="37"/>
        <w:rPr>
          <w:rFonts w:ascii="宋体" w:hAnsi="宋体" w:eastAsia="宋体" w:cs="宋体"/>
          <w:spacing w:val="-7"/>
          <w:sz w:val="18"/>
          <w:szCs w:val="18"/>
        </w:rPr>
      </w:pPr>
    </w:p>
    <w:p w14:paraId="24A1D5E2">
      <w:pPr>
        <w:spacing w:before="19" w:line="220" w:lineRule="auto"/>
        <w:ind w:left="37"/>
        <w:rPr>
          <w:rFonts w:ascii="宋体" w:hAnsi="宋体" w:eastAsia="宋体" w:cs="宋体"/>
          <w:spacing w:val="-7"/>
          <w:sz w:val="18"/>
          <w:szCs w:val="18"/>
        </w:rPr>
      </w:pPr>
    </w:p>
    <w:p w14:paraId="7524762A">
      <w:pPr>
        <w:spacing w:before="19" w:line="220" w:lineRule="auto"/>
        <w:ind w:left="37"/>
        <w:rPr>
          <w:rFonts w:ascii="宋体" w:hAnsi="宋体" w:eastAsia="宋体" w:cs="宋体"/>
          <w:spacing w:val="-7"/>
          <w:sz w:val="18"/>
          <w:szCs w:val="18"/>
        </w:rPr>
      </w:pPr>
    </w:p>
    <w:p w14:paraId="6D69AE81">
      <w:pPr>
        <w:pStyle w:val="6"/>
        <w:spacing w:before="0" w:after="0" w:line="24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签章业务申请表</w:t>
      </w:r>
    </w:p>
    <w:p w14:paraId="3F9C286B">
      <w:pPr>
        <w:ind w:left="5000" w:leftChars="0" w:firstLine="500" w:firstLineChars="0"/>
        <w:rPr>
          <w:color w:val="000000" w:themeColor="text1"/>
          <w14:textFill>
            <w14:solidFill>
              <w14:schemeClr w14:val="tx1"/>
            </w14:solidFill>
          </w14:textFill>
        </w:rPr>
      </w:pPr>
      <w:r>
        <w:rPr>
          <w:rFonts w:hint="eastAsia"/>
          <w:b/>
          <w:bCs/>
          <w:color w:val="000000" w:themeColor="text1"/>
          <w:sz w:val="24"/>
          <w:u w:val="single"/>
          <w14:textFill>
            <w14:solidFill>
              <w14:schemeClr w14:val="tx1"/>
            </w14:solidFill>
          </w14:textFill>
        </w:rPr>
        <w:t>申请日期：       年     月    日</w:t>
      </w:r>
    </w:p>
    <w:tbl>
      <w:tblPr>
        <w:tblStyle w:val="7"/>
        <w:tblW w:w="975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549"/>
        <w:gridCol w:w="2430"/>
        <w:gridCol w:w="2144"/>
        <w:gridCol w:w="1740"/>
        <w:gridCol w:w="1896"/>
      </w:tblGrid>
      <w:tr w14:paraId="65EE20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65" w:hRule="atLeast"/>
          <w:jc w:val="center"/>
        </w:trPr>
        <w:tc>
          <w:tcPr>
            <w:tcW w:w="1549" w:type="dxa"/>
            <w:tcBorders>
              <w:top w:val="thinThickLargeGap" w:color="auto" w:sz="24" w:space="0"/>
              <w:left w:val="thinThickLargeGap" w:color="auto" w:sz="24" w:space="0"/>
              <w:bottom w:val="single" w:color="auto" w:sz="4" w:space="0"/>
              <w:right w:val="single" w:color="auto" w:sz="4" w:space="0"/>
            </w:tcBorders>
            <w:vAlign w:val="center"/>
          </w:tcPr>
          <w:p w14:paraId="5E4860AC">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项目名称</w:t>
            </w:r>
          </w:p>
        </w:tc>
        <w:tc>
          <w:tcPr>
            <w:tcW w:w="8210" w:type="dxa"/>
            <w:gridSpan w:val="4"/>
            <w:tcBorders>
              <w:top w:val="thinThickLargeGap" w:color="auto" w:sz="24" w:space="0"/>
              <w:left w:val="single" w:color="auto" w:sz="4" w:space="0"/>
              <w:bottom w:val="single" w:color="auto" w:sz="4" w:space="0"/>
              <w:right w:val="thickThinLargeGap" w:color="auto" w:sz="24" w:space="0"/>
            </w:tcBorders>
            <w:vAlign w:val="center"/>
          </w:tcPr>
          <w:p w14:paraId="42091D98">
            <w:pPr>
              <w:widowControl/>
              <w:jc w:val="center"/>
              <w:rPr>
                <w:color w:val="000000" w:themeColor="text1"/>
                <w:szCs w:val="21"/>
                <w14:textFill>
                  <w14:solidFill>
                    <w14:schemeClr w14:val="tx1"/>
                  </w14:solidFill>
                </w14:textFill>
              </w:rPr>
            </w:pPr>
            <w:r>
              <w:rPr>
                <w:rFonts w:hint="eastAsia"/>
                <w:color w:val="000000" w:themeColor="text1"/>
                <w:szCs w:val="21"/>
                <w:u w:val="single"/>
                <w14:textFill>
                  <w14:solidFill>
                    <w14:schemeClr w14:val="tx1"/>
                  </w14:solidFill>
                </w14:textFill>
              </w:rPr>
              <w:t xml:space="preserve">      </w:t>
            </w:r>
            <w:r>
              <w:rPr>
                <w:rFonts w:hint="eastAsia" w:eastAsia="宋体"/>
                <w:color w:val="000000" w:themeColor="text1"/>
                <w:szCs w:val="21"/>
                <w:u w:val="single"/>
                <w:lang w:val="en-US" w:eastAsia="zh-CN"/>
                <w14:textFill>
                  <w14:solidFill>
                    <w14:schemeClr w14:val="tx1"/>
                  </w14:solidFill>
                </w14:textFill>
              </w:rPr>
              <w:t>陇南市公共资源交易中心</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项目</w:t>
            </w:r>
          </w:p>
        </w:tc>
      </w:tr>
      <w:tr w14:paraId="2D4D41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7" w:hRule="atLeast"/>
          <w:jc w:val="center"/>
        </w:trPr>
        <w:tc>
          <w:tcPr>
            <w:tcW w:w="1549" w:type="dxa"/>
            <w:tcBorders>
              <w:top w:val="single" w:color="auto" w:sz="4" w:space="0"/>
              <w:left w:val="thinThickLargeGap" w:color="auto" w:sz="24" w:space="0"/>
              <w:right w:val="single" w:color="auto" w:sz="4" w:space="0"/>
            </w:tcBorders>
            <w:vAlign w:val="center"/>
          </w:tcPr>
          <w:p w14:paraId="27C2B755">
            <w:pPr>
              <w:jc w:val="center"/>
              <w:rPr>
                <w:rFonts w:ascii="Wingdings 2" w:hAnsi="Wingdings 2"/>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办理业务</w:t>
            </w:r>
          </w:p>
        </w:tc>
        <w:tc>
          <w:tcPr>
            <w:tcW w:w="8210" w:type="dxa"/>
            <w:gridSpan w:val="4"/>
            <w:tcBorders>
              <w:top w:val="single" w:color="auto" w:sz="4" w:space="0"/>
              <w:left w:val="single" w:color="auto" w:sz="4" w:space="0"/>
              <w:right w:val="thickThinLargeGap" w:color="auto" w:sz="24" w:space="0"/>
            </w:tcBorders>
            <w:vAlign w:val="center"/>
          </w:tcPr>
          <w:p w14:paraId="13F3F1FF">
            <w:pPr>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□新办  □补办  □变更</w:t>
            </w:r>
          </w:p>
        </w:tc>
      </w:tr>
      <w:tr w14:paraId="3E8EFB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7" w:hRule="atLeast"/>
          <w:jc w:val="center"/>
        </w:trPr>
        <w:tc>
          <w:tcPr>
            <w:tcW w:w="1549" w:type="dxa"/>
            <w:tcBorders>
              <w:top w:val="single" w:color="auto" w:sz="4" w:space="0"/>
              <w:left w:val="thinThickLargeGap" w:color="auto" w:sz="24" w:space="0"/>
              <w:right w:val="single" w:color="auto" w:sz="4" w:space="0"/>
            </w:tcBorders>
            <w:vAlign w:val="center"/>
          </w:tcPr>
          <w:p w14:paraId="1C773092">
            <w:pPr>
              <w:jc w:val="center"/>
              <w:rPr>
                <w:rFonts w:ascii="Wingdings 2" w:hAnsi="Wingdings 2"/>
                <w:color w:val="000000" w:themeColor="text1"/>
                <w:szCs w:val="21"/>
                <w14:textFill>
                  <w14:solidFill>
                    <w14:schemeClr w14:val="tx1"/>
                  </w14:solidFill>
                </w14:textFill>
              </w:rPr>
            </w:pPr>
            <w:r>
              <w:rPr>
                <w:rFonts w:hint="eastAsia" w:ascii="Wingdings 2" w:hAnsi="Wingdings 2"/>
                <w:color w:val="000000" w:themeColor="text1"/>
                <w:szCs w:val="21"/>
                <w14:textFill>
                  <w14:solidFill>
                    <w14:schemeClr w14:val="tx1"/>
                  </w14:solidFill>
                </w14:textFill>
              </w:rPr>
              <w:t>申请主体</w:t>
            </w:r>
          </w:p>
        </w:tc>
        <w:tc>
          <w:tcPr>
            <w:tcW w:w="2430" w:type="dxa"/>
            <w:tcBorders>
              <w:top w:val="single" w:color="auto" w:sz="4" w:space="0"/>
              <w:left w:val="single" w:color="auto" w:sz="4" w:space="0"/>
              <w:right w:val="single" w:color="000000" w:sz="4" w:space="0"/>
            </w:tcBorders>
            <w:vAlign w:val="center"/>
          </w:tcPr>
          <w:p w14:paraId="6642A03E">
            <w:pPr>
              <w:rPr>
                <w:rFonts w:ascii="Wingdings 2" w:hAnsi="Wingdings 2"/>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□企业用户  □个人用户</w:t>
            </w:r>
          </w:p>
        </w:tc>
        <w:tc>
          <w:tcPr>
            <w:tcW w:w="2144" w:type="dxa"/>
            <w:tcBorders>
              <w:top w:val="single" w:color="auto" w:sz="4" w:space="0"/>
              <w:left w:val="single" w:color="auto" w:sz="4" w:space="0"/>
              <w:right w:val="single" w:color="000000" w:sz="4" w:space="0"/>
            </w:tcBorders>
            <w:vAlign w:val="center"/>
          </w:tcPr>
          <w:p w14:paraId="285C17B4">
            <w:pPr>
              <w:jc w:val="center"/>
              <w:rPr>
                <w:rFonts w:ascii="Wingdings 2" w:hAnsi="Wingdings 2"/>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收发票电子邮箱</w:t>
            </w:r>
          </w:p>
        </w:tc>
        <w:tc>
          <w:tcPr>
            <w:tcW w:w="3636" w:type="dxa"/>
            <w:gridSpan w:val="2"/>
            <w:tcBorders>
              <w:top w:val="single" w:color="auto" w:sz="4" w:space="0"/>
              <w:left w:val="single" w:color="000000" w:sz="4" w:space="0"/>
              <w:right w:val="thickThinLargeGap" w:color="auto" w:sz="24" w:space="0"/>
            </w:tcBorders>
            <w:vAlign w:val="center"/>
          </w:tcPr>
          <w:p w14:paraId="73CF4FAA">
            <w:pPr>
              <w:ind w:firstLine="210" w:firstLineChars="100"/>
              <w:jc w:val="center"/>
              <w:rPr>
                <w:color w:val="000000" w:themeColor="text1"/>
                <w:szCs w:val="21"/>
                <w14:textFill>
                  <w14:solidFill>
                    <w14:schemeClr w14:val="tx1"/>
                  </w14:solidFill>
                </w14:textFill>
              </w:rPr>
            </w:pPr>
          </w:p>
        </w:tc>
      </w:tr>
      <w:tr w14:paraId="26B004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32" w:hRule="atLeast"/>
          <w:jc w:val="center"/>
        </w:trPr>
        <w:tc>
          <w:tcPr>
            <w:tcW w:w="1549" w:type="dxa"/>
            <w:vMerge w:val="restart"/>
            <w:tcBorders>
              <w:top w:val="single" w:color="auto" w:sz="4" w:space="0"/>
              <w:left w:val="thinThickLargeGap" w:color="auto" w:sz="24" w:space="0"/>
              <w:right w:val="single" w:color="auto" w:sz="4" w:space="0"/>
            </w:tcBorders>
            <w:vAlign w:val="center"/>
          </w:tcPr>
          <w:p w14:paraId="787581B8">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企业信息</w:t>
            </w:r>
            <w:r>
              <w:rPr>
                <w:rFonts w:hint="eastAsia"/>
                <w:color w:val="000000" w:themeColor="text1"/>
                <w:szCs w:val="21"/>
                <w14:textFill>
                  <w14:solidFill>
                    <w14:schemeClr w14:val="tx1"/>
                  </w14:solidFill>
                </w14:textFill>
              </w:rPr>
              <w:br w:type="textWrapping"/>
            </w:r>
            <w:r>
              <w:rPr>
                <w:rFonts w:hint="eastAsia"/>
                <w:color w:val="000000" w:themeColor="text1"/>
                <w:szCs w:val="21"/>
                <w14:textFill>
                  <w14:solidFill>
                    <w14:schemeClr w14:val="tx1"/>
                  </w14:solidFill>
                </w14:textFill>
              </w:rPr>
              <w:t>（企业锁申请填写）</w:t>
            </w:r>
          </w:p>
        </w:tc>
        <w:tc>
          <w:tcPr>
            <w:tcW w:w="2430" w:type="dxa"/>
            <w:tcBorders>
              <w:top w:val="single" w:color="auto" w:sz="4" w:space="0"/>
              <w:left w:val="single" w:color="auto" w:sz="4" w:space="0"/>
              <w:bottom w:val="single" w:color="auto" w:sz="4" w:space="0"/>
              <w:right w:val="single" w:color="auto" w:sz="4" w:space="0"/>
            </w:tcBorders>
            <w:vAlign w:val="center"/>
          </w:tcPr>
          <w:p w14:paraId="6487B8E7">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单位名称</w:t>
            </w:r>
          </w:p>
        </w:tc>
        <w:tc>
          <w:tcPr>
            <w:tcW w:w="5780" w:type="dxa"/>
            <w:gridSpan w:val="3"/>
            <w:tcBorders>
              <w:top w:val="single" w:color="auto" w:sz="4" w:space="0"/>
              <w:left w:val="single" w:color="auto" w:sz="4" w:space="0"/>
              <w:right w:val="thickThinLargeGap" w:color="auto" w:sz="24" w:space="0"/>
            </w:tcBorders>
            <w:vAlign w:val="center"/>
          </w:tcPr>
          <w:p w14:paraId="0957D013">
            <w:pPr>
              <w:rPr>
                <w:color w:val="000000" w:themeColor="text1"/>
                <w:szCs w:val="21"/>
                <w14:textFill>
                  <w14:solidFill>
                    <w14:schemeClr w14:val="tx1"/>
                  </w14:solidFill>
                </w14:textFill>
              </w:rPr>
            </w:pPr>
          </w:p>
        </w:tc>
      </w:tr>
      <w:tr w14:paraId="4F52BD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22" w:hRule="atLeast"/>
          <w:jc w:val="center"/>
        </w:trPr>
        <w:tc>
          <w:tcPr>
            <w:tcW w:w="1549" w:type="dxa"/>
            <w:vMerge w:val="continue"/>
            <w:tcBorders>
              <w:left w:val="thinThickLargeGap" w:color="auto" w:sz="24" w:space="0"/>
              <w:right w:val="single" w:color="auto" w:sz="4" w:space="0"/>
            </w:tcBorders>
            <w:vAlign w:val="center"/>
          </w:tcPr>
          <w:p w14:paraId="1BEEBA7A">
            <w:pPr>
              <w:widowControl/>
              <w:jc w:val="center"/>
              <w:rPr>
                <w:color w:val="000000" w:themeColor="text1"/>
                <w:szCs w:val="21"/>
                <w14:textFill>
                  <w14:solidFill>
                    <w14:schemeClr w14:val="tx1"/>
                  </w14:solidFill>
                </w14:textFill>
              </w:rPr>
            </w:pPr>
          </w:p>
        </w:tc>
        <w:tc>
          <w:tcPr>
            <w:tcW w:w="2430" w:type="dxa"/>
            <w:tcBorders>
              <w:top w:val="single" w:color="auto" w:sz="4" w:space="0"/>
              <w:left w:val="single" w:color="auto" w:sz="4" w:space="0"/>
              <w:bottom w:val="single" w:color="auto" w:sz="4" w:space="0"/>
              <w:right w:val="single" w:color="auto" w:sz="4" w:space="0"/>
            </w:tcBorders>
            <w:vAlign w:val="center"/>
          </w:tcPr>
          <w:p w14:paraId="78546B20">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统一社会信用代码证号</w:t>
            </w:r>
          </w:p>
        </w:tc>
        <w:tc>
          <w:tcPr>
            <w:tcW w:w="5780" w:type="dxa"/>
            <w:gridSpan w:val="3"/>
            <w:tcBorders>
              <w:left w:val="single" w:color="auto" w:sz="4" w:space="0"/>
              <w:bottom w:val="single" w:color="auto" w:sz="4" w:space="0"/>
              <w:right w:val="thickThinLargeGap" w:color="auto" w:sz="24" w:space="0"/>
            </w:tcBorders>
            <w:vAlign w:val="center"/>
          </w:tcPr>
          <w:p w14:paraId="7D8033B4">
            <w:pPr>
              <w:rPr>
                <w:color w:val="000000" w:themeColor="text1"/>
                <w:szCs w:val="21"/>
                <w14:textFill>
                  <w14:solidFill>
                    <w14:schemeClr w14:val="tx1"/>
                  </w14:solidFill>
                </w14:textFill>
              </w:rPr>
            </w:pPr>
          </w:p>
        </w:tc>
      </w:tr>
      <w:tr w14:paraId="1BAA48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21" w:hRule="atLeast"/>
          <w:jc w:val="center"/>
        </w:trPr>
        <w:tc>
          <w:tcPr>
            <w:tcW w:w="1549" w:type="dxa"/>
            <w:vMerge w:val="continue"/>
            <w:tcBorders>
              <w:left w:val="thinThickLargeGap" w:color="auto" w:sz="24" w:space="0"/>
              <w:right w:val="single" w:color="auto" w:sz="4" w:space="0"/>
            </w:tcBorders>
            <w:vAlign w:val="center"/>
          </w:tcPr>
          <w:p w14:paraId="5F953689">
            <w:pPr>
              <w:widowControl/>
              <w:jc w:val="center"/>
              <w:rPr>
                <w:color w:val="000000" w:themeColor="text1"/>
                <w:szCs w:val="21"/>
                <w14:textFill>
                  <w14:solidFill>
                    <w14:schemeClr w14:val="tx1"/>
                  </w14:solidFill>
                </w14:textFill>
              </w:rPr>
            </w:pPr>
          </w:p>
        </w:tc>
        <w:tc>
          <w:tcPr>
            <w:tcW w:w="2430" w:type="dxa"/>
            <w:tcBorders>
              <w:top w:val="single" w:color="auto" w:sz="4" w:space="0"/>
              <w:left w:val="single" w:color="auto" w:sz="4" w:space="0"/>
              <w:bottom w:val="single" w:color="auto" w:sz="4" w:space="0"/>
              <w:right w:val="single" w:color="auto" w:sz="4" w:space="0"/>
            </w:tcBorders>
            <w:vAlign w:val="center"/>
          </w:tcPr>
          <w:p w14:paraId="426C2FC2">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法定代表人姓名</w:t>
            </w:r>
          </w:p>
        </w:tc>
        <w:tc>
          <w:tcPr>
            <w:tcW w:w="2144" w:type="dxa"/>
            <w:tcBorders>
              <w:top w:val="single" w:color="auto" w:sz="4" w:space="0"/>
              <w:left w:val="single" w:color="auto" w:sz="4" w:space="0"/>
              <w:bottom w:val="single" w:color="auto" w:sz="4" w:space="0"/>
              <w:right w:val="single" w:color="auto" w:sz="4" w:space="0"/>
            </w:tcBorders>
            <w:vAlign w:val="center"/>
          </w:tcPr>
          <w:p w14:paraId="7BC7AD02">
            <w:pPr>
              <w:rPr>
                <w:color w:val="000000" w:themeColor="text1"/>
                <w:szCs w:val="21"/>
                <w14:textFill>
                  <w14:solidFill>
                    <w14:schemeClr w14:val="tx1"/>
                  </w14:solidFill>
                </w14:textFill>
              </w:rPr>
            </w:pPr>
          </w:p>
        </w:tc>
        <w:tc>
          <w:tcPr>
            <w:tcW w:w="1740" w:type="dxa"/>
            <w:tcBorders>
              <w:top w:val="single" w:color="auto" w:sz="4" w:space="0"/>
              <w:left w:val="single" w:color="auto" w:sz="4" w:space="0"/>
              <w:bottom w:val="single" w:color="auto" w:sz="4" w:space="0"/>
              <w:right w:val="single" w:color="auto" w:sz="4" w:space="0"/>
            </w:tcBorders>
            <w:vAlign w:val="center"/>
          </w:tcPr>
          <w:p w14:paraId="6D551DB0">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联系人手机号码</w:t>
            </w:r>
          </w:p>
        </w:tc>
        <w:tc>
          <w:tcPr>
            <w:tcW w:w="1896" w:type="dxa"/>
            <w:tcBorders>
              <w:top w:val="single" w:color="auto" w:sz="4" w:space="0"/>
              <w:left w:val="single" w:color="auto" w:sz="4" w:space="0"/>
              <w:bottom w:val="single" w:color="auto" w:sz="4" w:space="0"/>
              <w:right w:val="thickThinLargeGap" w:color="auto" w:sz="24" w:space="0"/>
            </w:tcBorders>
            <w:vAlign w:val="center"/>
          </w:tcPr>
          <w:p w14:paraId="052142C7">
            <w:pPr>
              <w:rPr>
                <w:color w:val="000000" w:themeColor="text1"/>
                <w:szCs w:val="21"/>
                <w14:textFill>
                  <w14:solidFill>
                    <w14:schemeClr w14:val="tx1"/>
                  </w14:solidFill>
                </w14:textFill>
              </w:rPr>
            </w:pPr>
          </w:p>
        </w:tc>
      </w:tr>
      <w:tr w14:paraId="1957FD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26" w:hRule="atLeast"/>
          <w:jc w:val="center"/>
        </w:trPr>
        <w:tc>
          <w:tcPr>
            <w:tcW w:w="1549" w:type="dxa"/>
            <w:vMerge w:val="restart"/>
            <w:tcBorders>
              <w:left w:val="thinThickLargeGap" w:color="auto" w:sz="24" w:space="0"/>
              <w:right w:val="single" w:color="auto" w:sz="4" w:space="0"/>
            </w:tcBorders>
            <w:vAlign w:val="center"/>
          </w:tcPr>
          <w:p w14:paraId="77CFAD73">
            <w:pPr>
              <w:widowControl/>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个人信息</w:t>
            </w:r>
          </w:p>
          <w:p w14:paraId="085BE285">
            <w:pPr>
              <w:widowControl/>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（法人锁、造价锁、专家锁申请填写）</w:t>
            </w:r>
          </w:p>
        </w:tc>
        <w:tc>
          <w:tcPr>
            <w:tcW w:w="2430" w:type="dxa"/>
            <w:tcBorders>
              <w:top w:val="single" w:color="auto" w:sz="4" w:space="0"/>
              <w:left w:val="single" w:color="auto" w:sz="4" w:space="0"/>
              <w:bottom w:val="single" w:color="auto" w:sz="4" w:space="0"/>
              <w:right w:val="single" w:color="auto" w:sz="4" w:space="0"/>
            </w:tcBorders>
            <w:vAlign w:val="center"/>
          </w:tcPr>
          <w:p w14:paraId="15E53112">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造价/专家（其他）姓名</w:t>
            </w:r>
          </w:p>
        </w:tc>
        <w:tc>
          <w:tcPr>
            <w:tcW w:w="2144" w:type="dxa"/>
            <w:tcBorders>
              <w:top w:val="single" w:color="auto" w:sz="4" w:space="0"/>
              <w:left w:val="single" w:color="auto" w:sz="4" w:space="0"/>
              <w:bottom w:val="single" w:color="auto" w:sz="4" w:space="0"/>
              <w:right w:val="single" w:color="auto" w:sz="4" w:space="0"/>
            </w:tcBorders>
            <w:vAlign w:val="center"/>
          </w:tcPr>
          <w:p w14:paraId="7957D911">
            <w:pPr>
              <w:rPr>
                <w:color w:val="000000" w:themeColor="text1"/>
                <w:szCs w:val="21"/>
                <w14:textFill>
                  <w14:solidFill>
                    <w14:schemeClr w14:val="tx1"/>
                  </w14:solidFill>
                </w14:textFill>
              </w:rPr>
            </w:pPr>
          </w:p>
        </w:tc>
        <w:tc>
          <w:tcPr>
            <w:tcW w:w="3636" w:type="dxa"/>
            <w:gridSpan w:val="2"/>
            <w:vMerge w:val="restart"/>
            <w:tcBorders>
              <w:top w:val="single" w:color="auto" w:sz="4" w:space="0"/>
              <w:left w:val="single" w:color="auto" w:sz="4" w:space="0"/>
              <w:right w:val="thickThinLargeGap" w:color="auto" w:sz="24" w:space="0"/>
            </w:tcBorders>
            <w:vAlign w:val="center"/>
          </w:tcPr>
          <w:p w14:paraId="4EA9125B">
            <w:pP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造价师/评标专家（其他）身份证号码：</w:t>
            </w:r>
          </w:p>
          <w:p w14:paraId="2D7D72AA">
            <w:pPr>
              <w:rPr>
                <w:rFonts w:ascii="宋体" w:hAnsi="宋体" w:cs="宋体"/>
                <w:color w:val="000000" w:themeColor="text1"/>
                <w:sz w:val="18"/>
                <w:szCs w:val="18"/>
                <w14:textFill>
                  <w14:solidFill>
                    <w14:schemeClr w14:val="tx1"/>
                  </w14:solidFill>
                </w14:textFill>
              </w:rPr>
            </w:pPr>
          </w:p>
        </w:tc>
      </w:tr>
      <w:tr w14:paraId="3D1997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88" w:hRule="atLeast"/>
          <w:jc w:val="center"/>
        </w:trPr>
        <w:tc>
          <w:tcPr>
            <w:tcW w:w="1549" w:type="dxa"/>
            <w:vMerge w:val="continue"/>
            <w:tcBorders>
              <w:left w:val="thinThickLargeGap" w:color="auto" w:sz="24" w:space="0"/>
              <w:right w:val="single" w:color="auto" w:sz="4" w:space="0"/>
            </w:tcBorders>
            <w:vAlign w:val="center"/>
          </w:tcPr>
          <w:p w14:paraId="26AA1077">
            <w:pPr>
              <w:widowControl/>
              <w:jc w:val="center"/>
              <w:rPr>
                <w:color w:val="000000" w:themeColor="text1"/>
                <w:szCs w:val="21"/>
                <w14:textFill>
                  <w14:solidFill>
                    <w14:schemeClr w14:val="tx1"/>
                  </w14:solidFill>
                </w14:textFill>
              </w:rPr>
            </w:pPr>
          </w:p>
        </w:tc>
        <w:tc>
          <w:tcPr>
            <w:tcW w:w="2430" w:type="dxa"/>
            <w:tcBorders>
              <w:top w:val="single" w:color="auto" w:sz="4" w:space="0"/>
              <w:left w:val="single" w:color="auto" w:sz="4" w:space="0"/>
              <w:bottom w:val="single" w:color="auto" w:sz="4" w:space="0"/>
              <w:right w:val="single" w:color="auto" w:sz="4" w:space="0"/>
            </w:tcBorders>
            <w:vAlign w:val="center"/>
          </w:tcPr>
          <w:p w14:paraId="2374EF31">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联系人手机号码</w:t>
            </w:r>
          </w:p>
        </w:tc>
        <w:tc>
          <w:tcPr>
            <w:tcW w:w="2144" w:type="dxa"/>
            <w:tcBorders>
              <w:top w:val="single" w:color="auto" w:sz="4" w:space="0"/>
              <w:left w:val="single" w:color="auto" w:sz="4" w:space="0"/>
              <w:bottom w:val="single" w:color="auto" w:sz="4" w:space="0"/>
              <w:right w:val="single" w:color="auto" w:sz="4" w:space="0"/>
            </w:tcBorders>
            <w:vAlign w:val="center"/>
          </w:tcPr>
          <w:p w14:paraId="678464C3">
            <w:pPr>
              <w:rPr>
                <w:color w:val="000000" w:themeColor="text1"/>
                <w:szCs w:val="21"/>
                <w14:textFill>
                  <w14:solidFill>
                    <w14:schemeClr w14:val="tx1"/>
                  </w14:solidFill>
                </w14:textFill>
              </w:rPr>
            </w:pPr>
          </w:p>
        </w:tc>
        <w:tc>
          <w:tcPr>
            <w:tcW w:w="3636" w:type="dxa"/>
            <w:gridSpan w:val="2"/>
            <w:vMerge w:val="continue"/>
            <w:tcBorders>
              <w:left w:val="single" w:color="auto" w:sz="4" w:space="0"/>
              <w:bottom w:val="single" w:color="auto" w:sz="4" w:space="0"/>
              <w:right w:val="thickThinLargeGap" w:color="auto" w:sz="24" w:space="0"/>
            </w:tcBorders>
            <w:vAlign w:val="center"/>
          </w:tcPr>
          <w:p w14:paraId="4188A0E0">
            <w:pPr>
              <w:rPr>
                <w:color w:val="000000" w:themeColor="text1"/>
                <w:szCs w:val="21"/>
                <w14:textFill>
                  <w14:solidFill>
                    <w14:schemeClr w14:val="tx1"/>
                  </w14:solidFill>
                </w14:textFill>
              </w:rPr>
            </w:pPr>
          </w:p>
        </w:tc>
      </w:tr>
      <w:tr w14:paraId="59B0C8E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13" w:hRule="atLeast"/>
          <w:jc w:val="center"/>
        </w:trPr>
        <w:tc>
          <w:tcPr>
            <w:tcW w:w="1549" w:type="dxa"/>
            <w:vMerge w:val="continue"/>
            <w:tcBorders>
              <w:left w:val="thinThickLargeGap" w:color="auto" w:sz="24" w:space="0"/>
              <w:right w:val="single" w:color="auto" w:sz="4" w:space="0"/>
            </w:tcBorders>
            <w:vAlign w:val="center"/>
          </w:tcPr>
          <w:p w14:paraId="09FE3A32">
            <w:pPr>
              <w:widowControl/>
              <w:jc w:val="center"/>
              <w:rPr>
                <w:color w:val="000000" w:themeColor="text1"/>
                <w:szCs w:val="21"/>
                <w14:textFill>
                  <w14:solidFill>
                    <w14:schemeClr w14:val="tx1"/>
                  </w14:solidFill>
                </w14:textFill>
              </w:rPr>
            </w:pPr>
          </w:p>
        </w:tc>
        <w:tc>
          <w:tcPr>
            <w:tcW w:w="2430" w:type="dxa"/>
            <w:tcBorders>
              <w:top w:val="single" w:color="auto" w:sz="4" w:space="0"/>
              <w:left w:val="single" w:color="auto" w:sz="4" w:space="0"/>
              <w:bottom w:val="single" w:color="auto" w:sz="4" w:space="0"/>
              <w:right w:val="single" w:color="auto" w:sz="4" w:space="0"/>
            </w:tcBorders>
            <w:vAlign w:val="center"/>
          </w:tcPr>
          <w:p w14:paraId="6E0B5D32">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经办人姓名</w:t>
            </w:r>
          </w:p>
        </w:tc>
        <w:tc>
          <w:tcPr>
            <w:tcW w:w="2144" w:type="dxa"/>
            <w:tcBorders>
              <w:top w:val="single" w:color="auto" w:sz="4" w:space="0"/>
              <w:left w:val="single" w:color="auto" w:sz="4" w:space="0"/>
              <w:bottom w:val="single" w:color="auto" w:sz="4" w:space="0"/>
              <w:right w:val="single" w:color="auto" w:sz="4" w:space="0"/>
            </w:tcBorders>
            <w:vAlign w:val="center"/>
          </w:tcPr>
          <w:p w14:paraId="4ACE4BA1">
            <w:pPr>
              <w:rPr>
                <w:color w:val="000000" w:themeColor="text1"/>
                <w:szCs w:val="21"/>
                <w14:textFill>
                  <w14:solidFill>
                    <w14:schemeClr w14:val="tx1"/>
                  </w14:solidFill>
                </w14:textFill>
              </w:rPr>
            </w:pPr>
          </w:p>
        </w:tc>
        <w:tc>
          <w:tcPr>
            <w:tcW w:w="1740" w:type="dxa"/>
            <w:tcBorders>
              <w:top w:val="single" w:color="auto" w:sz="4" w:space="0"/>
              <w:left w:val="single" w:color="auto" w:sz="4" w:space="0"/>
              <w:bottom w:val="single" w:color="auto" w:sz="4" w:space="0"/>
              <w:right w:val="single" w:color="auto" w:sz="4" w:space="0"/>
            </w:tcBorders>
            <w:vAlign w:val="center"/>
          </w:tcPr>
          <w:p w14:paraId="560DD863">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经办人手机号码</w:t>
            </w:r>
          </w:p>
        </w:tc>
        <w:tc>
          <w:tcPr>
            <w:tcW w:w="1896" w:type="dxa"/>
            <w:tcBorders>
              <w:top w:val="single" w:color="auto" w:sz="4" w:space="0"/>
              <w:left w:val="single" w:color="auto" w:sz="4" w:space="0"/>
              <w:bottom w:val="single" w:color="auto" w:sz="4" w:space="0"/>
              <w:right w:val="thickThinLargeGap" w:color="auto" w:sz="24" w:space="0"/>
            </w:tcBorders>
            <w:vAlign w:val="center"/>
          </w:tcPr>
          <w:p w14:paraId="39A7226D">
            <w:pPr>
              <w:rPr>
                <w:color w:val="000000" w:themeColor="text1"/>
                <w:szCs w:val="21"/>
                <w14:textFill>
                  <w14:solidFill>
                    <w14:schemeClr w14:val="tx1"/>
                  </w14:solidFill>
                </w14:textFill>
              </w:rPr>
            </w:pPr>
          </w:p>
        </w:tc>
      </w:tr>
      <w:tr w14:paraId="264506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200" w:hRule="atLeast"/>
          <w:jc w:val="center"/>
        </w:trPr>
        <w:tc>
          <w:tcPr>
            <w:tcW w:w="1549" w:type="dxa"/>
            <w:tcBorders>
              <w:left w:val="thinThickLargeGap" w:color="auto" w:sz="24" w:space="0"/>
              <w:right w:val="single" w:color="auto" w:sz="4" w:space="0"/>
            </w:tcBorders>
            <w:vAlign w:val="center"/>
          </w:tcPr>
          <w:p w14:paraId="10B12FA1">
            <w:pPr>
              <w:widowControl/>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价格标准</w:t>
            </w:r>
          </w:p>
        </w:tc>
        <w:tc>
          <w:tcPr>
            <w:tcW w:w="8210" w:type="dxa"/>
            <w:gridSpan w:val="4"/>
            <w:tcBorders>
              <w:top w:val="single" w:color="auto" w:sz="4" w:space="0"/>
              <w:left w:val="single" w:color="auto" w:sz="4" w:space="0"/>
              <w:bottom w:val="single" w:color="auto" w:sz="4" w:space="0"/>
              <w:right w:val="thickThinLargeGap" w:color="auto" w:sz="24" w:space="0"/>
            </w:tcBorders>
            <w:vAlign w:val="center"/>
          </w:tcPr>
          <w:p w14:paraId="51E80B22">
            <w:pPr>
              <w:ind w:firstLine="210" w:firstLineChars="100"/>
              <w:jc w:val="left"/>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□企业锁新办</w:t>
            </w:r>
            <w:r>
              <w:rPr>
                <w:rFonts w:hint="eastAsia" w:eastAsia="宋体"/>
                <w:color w:val="000000" w:themeColor="text1"/>
                <w:szCs w:val="21"/>
                <w:u w:val="single"/>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□个人锁新办</w:t>
            </w:r>
            <w:r>
              <w:rPr>
                <w:rFonts w:hint="eastAsia" w:eastAsia="宋体"/>
                <w:color w:val="000000" w:themeColor="text1"/>
                <w:szCs w:val="21"/>
                <w:lang w:val="en-US" w:eastAsia="zh-CN"/>
                <w14:textFill>
                  <w14:solidFill>
                    <w14:schemeClr w14:val="tx1"/>
                  </w14:solidFill>
                </w14:textFill>
              </w:rPr>
              <w:t xml:space="preserve"> </w:t>
            </w:r>
            <w:r>
              <w:rPr>
                <w:rFonts w:hint="eastAsia" w:eastAsia="宋体"/>
                <w:color w:val="000000" w:themeColor="text1"/>
                <w:szCs w:val="21"/>
                <w:u w:val="single"/>
                <w:lang w:val="en-US" w:eastAsia="zh-CN"/>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□补办</w:t>
            </w:r>
            <w:r>
              <w:rPr>
                <w:rFonts w:hint="eastAsia" w:eastAsia="宋体"/>
                <w:color w:val="000000" w:themeColor="text1"/>
                <w:szCs w:val="21"/>
                <w:lang w:val="en-US" w:eastAsia="zh-CN"/>
                <w14:textFill>
                  <w14:solidFill>
                    <w14:schemeClr w14:val="tx1"/>
                  </w14:solidFill>
                </w14:textFill>
              </w:rPr>
              <w:t xml:space="preserve"> </w:t>
            </w:r>
            <w:r>
              <w:rPr>
                <w:rFonts w:hint="eastAsia" w:eastAsia="宋体"/>
                <w:color w:val="000000" w:themeColor="text1"/>
                <w:szCs w:val="21"/>
                <w:u w:val="single"/>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□变更 </w:t>
            </w:r>
            <w:r>
              <w:rPr>
                <w:rFonts w:hint="eastAsia"/>
                <w:color w:val="000000" w:themeColor="text1"/>
                <w:szCs w:val="21"/>
                <w:u w:val="single"/>
                <w14:textFill>
                  <w14:solidFill>
                    <w14:schemeClr w14:val="tx1"/>
                  </w14:solidFill>
                </w14:textFill>
              </w:rPr>
              <w:t xml:space="preserve">     </w:t>
            </w:r>
          </w:p>
          <w:p w14:paraId="4C987743">
            <w:pPr>
              <w:ind w:firstLine="210" w:firstLineChars="100"/>
              <w:jc w:val="left"/>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14:textFill>
                  <w14:solidFill>
                    <w14:schemeClr w14:val="tx1"/>
                  </w14:solidFill>
                </w14:textFill>
              </w:rPr>
              <w:t>□企业锁延期</w:t>
            </w:r>
            <w:r>
              <w:rPr>
                <w:rFonts w:hint="eastAsia" w:eastAsia="宋体"/>
                <w:color w:val="000000" w:themeColor="text1"/>
                <w:szCs w:val="21"/>
                <w:u w:val="single"/>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□个人锁延期</w:t>
            </w:r>
            <w:r>
              <w:rPr>
                <w:rFonts w:hint="eastAsia" w:eastAsia="宋体"/>
                <w:color w:val="000000" w:themeColor="text1"/>
                <w:szCs w:val="21"/>
                <w:lang w:val="en-US" w:eastAsia="zh-CN"/>
                <w14:textFill>
                  <w14:solidFill>
                    <w14:schemeClr w14:val="tx1"/>
                  </w14:solidFill>
                </w14:textFill>
              </w:rPr>
              <w:t xml:space="preserve"> </w:t>
            </w:r>
            <w:r>
              <w:rPr>
                <w:rFonts w:hint="eastAsia" w:eastAsia="宋体"/>
                <w:color w:val="000000" w:themeColor="text1"/>
                <w:szCs w:val="21"/>
                <w:u w:val="single"/>
                <w:lang w:val="en-US" w:eastAsia="zh-CN"/>
                <w14:textFill>
                  <w14:solidFill>
                    <w14:schemeClr w14:val="tx1"/>
                  </w14:solidFill>
                </w14:textFill>
              </w:rPr>
              <w:t xml:space="preserve">              </w:t>
            </w:r>
            <w:r>
              <w:rPr>
                <w:rFonts w:hint="eastAsia"/>
                <w:color w:val="000000" w:themeColor="text1"/>
                <w:szCs w:val="21"/>
                <w:u w:val="none"/>
                <w:lang w:val="en-US" w:eastAsia="zh-CN"/>
                <w14:textFill>
                  <w14:solidFill>
                    <w14:schemeClr w14:val="tx1"/>
                  </w14:solidFill>
                </w14:textFill>
              </w:rPr>
              <w:t>月</w:t>
            </w:r>
          </w:p>
          <w:p w14:paraId="31E6A398">
            <w:pPr>
              <w:spacing w:line="360" w:lineRule="auto"/>
              <w:ind w:firstLine="210" w:firstLineChars="100"/>
              <w:jc w:val="left"/>
              <w:rPr>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本单位/本人确认已知悉以上业务价格</w:t>
            </w:r>
          </w:p>
        </w:tc>
      </w:tr>
      <w:tr w14:paraId="621E66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28" w:hRule="atLeast"/>
          <w:jc w:val="center"/>
        </w:trPr>
        <w:tc>
          <w:tcPr>
            <w:tcW w:w="1549" w:type="dxa"/>
            <w:tcBorders>
              <w:top w:val="single" w:color="auto" w:sz="4" w:space="0"/>
              <w:left w:val="thinThickLargeGap" w:color="auto" w:sz="24" w:space="0"/>
              <w:bottom w:val="single" w:color="auto" w:sz="4" w:space="0"/>
              <w:right w:val="single" w:color="auto" w:sz="4" w:space="0"/>
            </w:tcBorders>
            <w:vAlign w:val="center"/>
          </w:tcPr>
          <w:p w14:paraId="7A01FC3B">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授权委托</w:t>
            </w:r>
          </w:p>
        </w:tc>
        <w:tc>
          <w:tcPr>
            <w:tcW w:w="8210" w:type="dxa"/>
            <w:gridSpan w:val="4"/>
            <w:tcBorders>
              <w:top w:val="single" w:color="auto" w:sz="4" w:space="0"/>
              <w:left w:val="single" w:color="auto" w:sz="4" w:space="0"/>
              <w:bottom w:val="single" w:color="auto" w:sz="4" w:space="0"/>
              <w:right w:val="thickThinLargeGap" w:color="auto" w:sz="24" w:space="0"/>
            </w:tcBorders>
            <w:vAlign w:val="center"/>
          </w:tcPr>
          <w:p w14:paraId="52F3D745">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本单位/本人授权（姓名：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、手机号码：</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、身份证号码：</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）为合法代理人，前去办理CA证书与电子签章相关事宜。办理过程中，所签署、提交的相关资料全部真实、无误、合法的，如有虚假导致的一切后果由本单位自行承担。指定或者委托的有效期限:自</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日至</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3B791931">
            <w:pPr>
              <w:spacing w:line="360" w:lineRule="auto"/>
              <w:ind w:left="11" w:hanging="11" w:hangingChars="5"/>
              <w:jc w:val="center"/>
              <w:rPr>
                <w:color w:val="000000" w:themeColor="text1"/>
                <w:szCs w:val="21"/>
                <w14:textFill>
                  <w14:solidFill>
                    <w14:schemeClr w14:val="tx1"/>
                  </w14:solidFill>
                </w14:textFill>
              </w:rPr>
            </w:pPr>
            <w:r>
              <w:rPr>
                <w:rFonts w:hint="eastAsia" w:ascii="宋体" w:hAnsi="宋体" w:cs="宋体"/>
                <w:b/>
                <w:bCs/>
                <w:color w:val="FF0000"/>
                <w:szCs w:val="21"/>
              </w:rPr>
              <w:t xml:space="preserve">                                              单位盖章（公章）</w:t>
            </w:r>
          </w:p>
        </w:tc>
      </w:tr>
      <w:tr w14:paraId="2B473CE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96" w:hRule="atLeast"/>
          <w:jc w:val="center"/>
        </w:trPr>
        <w:tc>
          <w:tcPr>
            <w:tcW w:w="1549" w:type="dxa"/>
            <w:tcBorders>
              <w:top w:val="single" w:color="auto" w:sz="4" w:space="0"/>
              <w:left w:val="thinThickLargeGap" w:color="auto" w:sz="24" w:space="0"/>
              <w:bottom w:val="thickThinLargeGap" w:color="auto" w:sz="24" w:space="0"/>
              <w:right w:val="single" w:color="auto" w:sz="4" w:space="0"/>
            </w:tcBorders>
            <w:vAlign w:val="center"/>
          </w:tcPr>
          <w:p w14:paraId="790BBF10">
            <w:pPr>
              <w:spacing w:line="40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签章采集表（</w:t>
            </w:r>
            <w:r>
              <w:rPr>
                <w:rFonts w:hint="eastAsia"/>
                <w:b/>
                <w:color w:val="000000" w:themeColor="text1"/>
                <w:szCs w:val="21"/>
                <w14:textFill>
                  <w14:solidFill>
                    <w14:schemeClr w14:val="tx1"/>
                  </w14:solidFill>
                </w14:textFill>
              </w:rPr>
              <w:t>盖在下方，请勿重叠压线</w:t>
            </w:r>
            <w:r>
              <w:rPr>
                <w:rFonts w:hint="eastAsia"/>
                <w:color w:val="000000" w:themeColor="text1"/>
                <w:szCs w:val="21"/>
                <w14:textFill>
                  <w14:solidFill>
                    <w14:schemeClr w14:val="tx1"/>
                  </w14:solidFill>
                </w14:textFill>
              </w:rPr>
              <w:t>）</w:t>
            </w:r>
          </w:p>
        </w:tc>
        <w:tc>
          <w:tcPr>
            <w:tcW w:w="8210" w:type="dxa"/>
            <w:gridSpan w:val="4"/>
            <w:tcBorders>
              <w:top w:val="single" w:color="auto" w:sz="4" w:space="0"/>
              <w:left w:val="single" w:color="auto" w:sz="4" w:space="0"/>
              <w:bottom w:val="thickThinLargeGap" w:color="auto" w:sz="24" w:space="0"/>
              <w:right w:val="thickThinLargeGap" w:color="auto" w:sz="24" w:space="0"/>
            </w:tcBorders>
          </w:tcPr>
          <w:p w14:paraId="5C78736A">
            <w:pPr>
              <w:spacing w:line="360" w:lineRule="auto"/>
              <w:ind w:firstLine="450" w:firstLineChars="25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企业公章                      法人方章/造价师章                         法人签字</w:t>
            </w:r>
          </w:p>
        </w:tc>
      </w:tr>
    </w:tbl>
    <w:p w14:paraId="1E13B6A7">
      <w:pPr>
        <w:ind w:right="-483" w:rightChars="-230"/>
        <w:jc w:val="left"/>
        <w:rPr>
          <w:color w:val="000000" w:themeColor="text1"/>
          <w:sz w:val="24"/>
          <w14:textFill>
            <w14:solidFill>
              <w14:schemeClr w14:val="tx1"/>
            </w14:solidFill>
          </w14:textFill>
        </w:rPr>
      </w:pPr>
    </w:p>
    <w:p w14:paraId="0D469D01">
      <w:pPr>
        <w:jc w:val="both"/>
        <w:rPr>
          <w:color w:val="000000" w:themeColor="text1"/>
          <w14:textFill>
            <w14:solidFill>
              <w14:schemeClr w14:val="tx1"/>
            </w14:solidFill>
          </w14:textFill>
        </w:rPr>
      </w:pPr>
      <w:r>
        <w:rPr>
          <w:rFonts w:hint="eastAsia" w:ascii="宋体" w:cs="宋体"/>
          <w:color w:val="000000" w:themeColor="text1"/>
          <w:kern w:val="0"/>
          <w:sz w:val="24"/>
          <w:lang w:val="zh-CN"/>
          <w14:textFill>
            <w14:solidFill>
              <w14:schemeClr w14:val="tx1"/>
            </w14:solidFill>
          </w14:textFill>
        </w:rPr>
        <w:t xml:space="preserve">                 </w:t>
      </w:r>
    </w:p>
    <w:p w14:paraId="3BE8CC4A">
      <w:pPr>
        <w:rPr>
          <w:color w:val="000000" w:themeColor="text1"/>
          <w14:textFill>
            <w14:solidFill>
              <w14:schemeClr w14:val="tx1"/>
            </w14:solidFill>
          </w14:textFill>
        </w:rPr>
      </w:pPr>
    </w:p>
    <w:p w14:paraId="100D1663">
      <w:pPr>
        <w:rPr>
          <w:color w:val="000000" w:themeColor="text1"/>
          <w14:textFill>
            <w14:solidFill>
              <w14:schemeClr w14:val="tx1"/>
            </w14:solidFill>
          </w14:textFill>
        </w:rPr>
      </w:pPr>
    </w:p>
    <w:p w14:paraId="4E27D6FC">
      <w:pPr>
        <w:rPr>
          <w:color w:val="000000" w:themeColor="text1"/>
          <w14:textFill>
            <w14:solidFill>
              <w14:schemeClr w14:val="tx1"/>
            </w14:solidFill>
          </w14:textFill>
        </w:rPr>
      </w:pPr>
    </w:p>
    <w:p w14:paraId="22D20716">
      <w:pPr>
        <w:rPr>
          <w:color w:val="000000" w:themeColor="text1"/>
          <w14:textFill>
            <w14:solidFill>
              <w14:schemeClr w14:val="tx1"/>
            </w14:solidFill>
          </w14:textFill>
        </w:rPr>
      </w:pPr>
    </w:p>
    <w:p w14:paraId="4F7BB33D">
      <w:pPr>
        <w:rPr>
          <w:color w:val="000000" w:themeColor="text1"/>
          <w14:textFill>
            <w14:solidFill>
              <w14:schemeClr w14:val="tx1"/>
            </w14:solidFill>
          </w14:textFill>
        </w:rPr>
      </w:pPr>
    </w:p>
    <w:p w14:paraId="7C62377E">
      <w:pPr>
        <w:rPr>
          <w:color w:val="000000" w:themeColor="text1"/>
          <w14:textFill>
            <w14:solidFill>
              <w14:schemeClr w14:val="tx1"/>
            </w14:solidFill>
          </w14:textFill>
        </w:rPr>
      </w:pPr>
    </w:p>
    <w:p w14:paraId="422EB7FE">
      <w:pPr>
        <w:rPr>
          <w:color w:val="000000" w:themeColor="text1"/>
          <w14:textFill>
            <w14:solidFill>
              <w14:schemeClr w14:val="tx1"/>
            </w14:solidFill>
          </w14:textFill>
        </w:rPr>
      </w:pPr>
    </w:p>
    <w:p w14:paraId="0D9B3A7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服 务 协 议</w:t>
      </w:r>
    </w:p>
    <w:p w14:paraId="4D6D342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尊敬的用户：</w:t>
      </w:r>
    </w:p>
    <w:p w14:paraId="06A81825">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为了提高公共资源交易电子化的安全性和时效性，江苏翔晟信息技术股份有限公司（以下简称本公司）向您提供相关服务，根据《中华人民共和国招标投标法》、《中华人民共和国电子招投标法》</w:t>
      </w:r>
      <w:r>
        <w:rPr>
          <w:rFonts w:hint="eastAsia" w:ascii="宋体" w:hAnsi="宋体" w:cs="宋体"/>
          <w:color w:val="000000" w:themeColor="text1"/>
          <w:sz w:val="18"/>
          <w:szCs w:val="18"/>
          <w:lang w:eastAsia="zh-CN"/>
          <w14:textFill>
            <w14:solidFill>
              <w14:schemeClr w14:val="tx1"/>
            </w14:solidFill>
          </w14:textFill>
        </w:rPr>
        <w:t>、</w:t>
      </w:r>
      <w:r>
        <w:rPr>
          <w:rFonts w:hint="eastAsia" w:ascii="宋体" w:hAnsi="宋体" w:eastAsia="宋体" w:cs="宋体"/>
          <w:color w:val="000000" w:themeColor="text1"/>
          <w:sz w:val="18"/>
          <w:szCs w:val="18"/>
          <w14:textFill>
            <w14:solidFill>
              <w14:schemeClr w14:val="tx1"/>
            </w14:solidFill>
          </w14:textFill>
        </w:rPr>
        <w:t>《中华人民共和国电子签名法》，遵循自愿有偿、公平合理的原则，特制定本服务协议。</w:t>
      </w:r>
    </w:p>
    <w:p w14:paraId="064716C5">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一、服务内容</w:t>
      </w:r>
    </w:p>
    <w:p w14:paraId="256EB9F9">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用户向本公司申请办理的电子认证数字证书及电子签章用于标识机构在电子（网络）招投标过程中的机构身份，电子招投标系统可以根据该功能对其用途进行定义，并使用于授权和合法目的，不包括涉及违反国家法律、行业法规或危害国家安全的用途。</w:t>
      </w:r>
    </w:p>
    <w:p w14:paraId="6048573C">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本公司提供用户所申请业务内容的相关产品及技术服务，并收取产品及技术服务费用，具体以《申请表》中客户勾选及填写内容为准。</w:t>
      </w:r>
    </w:p>
    <w:p w14:paraId="59A5CD3C">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二、责任和义务</w:t>
      </w:r>
    </w:p>
    <w:p w14:paraId="1FCBE804">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（一）用户在本公司各受理点办理数字证书及电子签章时，应遵照各办理点的办理流程；</w:t>
      </w:r>
    </w:p>
    <w:p w14:paraId="79A809FE">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（二）用户在提供资料时，故意或过失提供不真实资料，签发证书错误，造成损失由用户承担；</w:t>
      </w:r>
    </w:p>
    <w:p w14:paraId="6FDA37DC">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（三）用户应妥善保存登录密码，不得泄露或交付他人，如因故意、过失导致他人知道或盗用、冒用、伪造或者篡改造成一切损失由用户承担；</w:t>
      </w:r>
    </w:p>
    <w:p w14:paraId="756DAC3D">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（四）本公司根据相关法律规定向用户提供电子认证服务，本公司承诺，在现有的技术条件下签发的数字证书不会被伪造、篡改。</w:t>
      </w:r>
    </w:p>
    <w:p w14:paraId="24E3982D">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五）根据《电子签名法》针对数字证书的要求，电子签名制作数据用于电子签名时，属于电子签名人专有，即一个数字证书对应一个电子签章。原则上单位的公章和法人的手写签名或印章要分开办理。如果用户自愿将法人的手写签名或印章放到单位锁里，不单独办理法人的数字证书，因此造成的法律纠纷或一切损失由用户承担。</w:t>
      </w:r>
    </w:p>
    <w:p w14:paraId="7D7F90FD">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三</w:t>
      </w:r>
      <w:r>
        <w:rPr>
          <w:rFonts w:hint="eastAsia" w:ascii="宋体" w:hAnsi="宋体" w:eastAsia="宋体" w:cs="宋体"/>
          <w:color w:val="000000" w:themeColor="text1"/>
          <w:sz w:val="18"/>
          <w:szCs w:val="18"/>
          <w14:textFill>
            <w14:solidFill>
              <w14:schemeClr w14:val="tx1"/>
            </w14:solidFill>
          </w14:textFill>
        </w:rPr>
        <w:t>、有关免责</w:t>
      </w:r>
    </w:p>
    <w:p w14:paraId="0E94F455">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（一）由于不可抗力原因而暂停或终止全部或部分证书服务，我公司不承担赔偿责任；</w:t>
      </w:r>
    </w:p>
    <w:p w14:paraId="402CB8B7">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（二）本公司在服务过程中，将执行安全操作流程，如果由于设备故障、网络中断等客观原因导致数字证书错误、延迟、中断或者无法签发，将为用户重新签发证书，但不承担赔偿责任。</w:t>
      </w:r>
    </w:p>
    <w:p w14:paraId="47E0F296">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（三）因用户自愿将法人的手写签名或印章和单位公章放到单位锁里，仅办理单位数字证书，因此造成的法律纠纷和一切损失由用户承担，我公司不承担任何责任。</w:t>
      </w:r>
    </w:p>
    <w:p w14:paraId="4186FCDC">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四</w:t>
      </w:r>
      <w:r>
        <w:rPr>
          <w:rFonts w:hint="eastAsia" w:ascii="宋体" w:hAnsi="宋体" w:eastAsia="宋体" w:cs="宋体"/>
          <w:color w:val="000000" w:themeColor="text1"/>
          <w:sz w:val="18"/>
          <w:szCs w:val="18"/>
          <w14:textFill>
            <w14:solidFill>
              <w14:schemeClr w14:val="tx1"/>
            </w14:solidFill>
          </w14:textFill>
        </w:rPr>
        <w:t>、证书吊销条款</w:t>
      </w:r>
    </w:p>
    <w:p w14:paraId="5F69A79E">
      <w:pPr>
        <w:keepNext w:val="0"/>
        <w:keepLines w:val="0"/>
        <w:pageBreakBefore w:val="0"/>
        <w:widowControl w:val="0"/>
        <w:kinsoku/>
        <w:wordWrap/>
        <w:overflowPunct/>
        <w:topLinePunct w:val="0"/>
        <w:autoSpaceDE/>
        <w:autoSpaceDN/>
        <w:bidi w:val="0"/>
        <w:adjustRightInd/>
        <w:snapToGrid/>
        <w:spacing w:line="300" w:lineRule="exact"/>
        <w:ind w:firstLine="325" w:firstLineChars="181"/>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用户有下列情形的，本公司有权直接吊销已签发的数字证书，且用户无权提出任何异议及赔偿：</w:t>
      </w:r>
    </w:p>
    <w:p w14:paraId="6D1E0B52">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（一）证书申请时提供不真实材料；</w:t>
      </w:r>
    </w:p>
    <w:p w14:paraId="15A989F0">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（二）没有按照规定缴纳证书费用；</w:t>
      </w:r>
    </w:p>
    <w:p w14:paraId="7CD12035">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（三）违反国家法律或其它规章制度不应签发数字证书的；</w:t>
      </w:r>
    </w:p>
    <w:p w14:paraId="39163A8E">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（四）有盗用、冒用、伪造或者篡改他人证书的；</w:t>
      </w:r>
    </w:p>
    <w:p w14:paraId="2907BB63">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（五）不履行安全电子业务应承担责任的。</w:t>
      </w:r>
    </w:p>
    <w:p w14:paraId="3891B4DE">
      <w:pPr>
        <w:keepNext w:val="0"/>
        <w:keepLines w:val="0"/>
        <w:pageBreakBefore w:val="0"/>
        <w:widowControl w:val="0"/>
        <w:kinsoku/>
        <w:wordWrap/>
        <w:overflowPunct/>
        <w:topLinePunct w:val="0"/>
        <w:autoSpaceDE/>
        <w:autoSpaceDN/>
        <w:bidi w:val="0"/>
        <w:adjustRightInd/>
        <w:snapToGrid/>
        <w:spacing w:line="300" w:lineRule="exact"/>
        <w:ind w:firstLine="360" w:firstLineChars="200"/>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五</w:t>
      </w:r>
      <w:r>
        <w:rPr>
          <w:rFonts w:hint="eastAsia" w:ascii="宋体" w:hAnsi="宋体" w:eastAsia="宋体" w:cs="宋体"/>
          <w:color w:val="000000" w:themeColor="text1"/>
          <w:sz w:val="18"/>
          <w:szCs w:val="18"/>
          <w14:textFill>
            <w14:solidFill>
              <w14:schemeClr w14:val="tx1"/>
            </w14:solidFill>
          </w14:textFill>
        </w:rPr>
        <w:t>、附则</w:t>
      </w:r>
    </w:p>
    <w:p w14:paraId="59942071">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（一）本协议如有修订而涉及用户及注册机构权利、义务时，请关注http://www.share-sun.com.cn/ (翔晟公司官方网站)的相关通知。</w:t>
      </w:r>
    </w:p>
    <w:p w14:paraId="13F5381E">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（二）用户签署本协议，视同用户自愿接受本公司提供的数字证书及相关电子招投标服务，知悉《申请表》中相关产品及服务费用，用户应当完全履行本协议条款。</w:t>
      </w:r>
    </w:p>
    <w:p w14:paraId="085E63B2">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（三）本协议履行过程中发生争议时，应当友好协商解决，协商不成的，应当向本公司所在地有管辖权的人民法院提起诉讼。</w:t>
      </w:r>
    </w:p>
    <w:p w14:paraId="66053704">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（四）客户确认已经认真阅读并完全理解本协议中的各项规定，在申请表上签名盖章即表明接受本协议的约束，本协议即时生效。        </w:t>
      </w:r>
    </w:p>
    <w:p w14:paraId="0F3A0DF9">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eastAsia" w:ascii="宋体" w:hAnsi="宋体" w:eastAsia="宋体" w:cs="宋体"/>
          <w:color w:val="000000" w:themeColor="text1"/>
          <w:sz w:val="18"/>
          <w:szCs w:val="18"/>
          <w14:textFill>
            <w14:solidFill>
              <w14:schemeClr w14:val="tx1"/>
            </w14:solidFill>
          </w14:textFill>
        </w:rPr>
      </w:pPr>
    </w:p>
    <w:p w14:paraId="438FDE92">
      <w:pPr>
        <w:keepNext w:val="0"/>
        <w:keepLines w:val="0"/>
        <w:pageBreakBefore w:val="0"/>
        <w:widowControl w:val="0"/>
        <w:kinsoku/>
        <w:wordWrap/>
        <w:overflowPunct/>
        <w:topLinePunct w:val="0"/>
        <w:autoSpaceDE/>
        <w:autoSpaceDN/>
        <w:bidi w:val="0"/>
        <w:adjustRightInd/>
        <w:snapToGrid/>
        <w:spacing w:line="300" w:lineRule="exact"/>
        <w:ind w:firstLine="325" w:firstLineChars="181"/>
        <w:jc w:val="left"/>
        <w:textAlignment w:val="auto"/>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申请人（签字）:                 申请机构（盖章）:</w:t>
      </w:r>
    </w:p>
    <w:p w14:paraId="5C18E7C1">
      <w:pPr>
        <w:keepNext w:val="0"/>
        <w:keepLines w:val="0"/>
        <w:pageBreakBefore w:val="0"/>
        <w:widowControl w:val="0"/>
        <w:kinsoku/>
        <w:wordWrap/>
        <w:overflowPunct/>
        <w:topLinePunct w:val="0"/>
        <w:autoSpaceDE/>
        <w:autoSpaceDN/>
        <w:bidi w:val="0"/>
        <w:adjustRightInd/>
        <w:snapToGrid/>
        <w:spacing w:line="300" w:lineRule="exact"/>
        <w:ind w:firstLine="180" w:firstLineChars="100"/>
        <w:jc w:val="center"/>
        <w:textAlignment w:val="auto"/>
      </w:pPr>
      <w:r>
        <w:rPr>
          <w:rFonts w:hint="eastAsia" w:ascii="宋体" w:hAnsi="宋体" w:eastAsia="宋体" w:cs="宋体"/>
          <w:color w:val="000000" w:themeColor="text1"/>
          <w:sz w:val="18"/>
          <w:szCs w:val="18"/>
          <w14:textFill>
            <w14:solidFill>
              <w14:schemeClr w14:val="tx1"/>
            </w14:solidFill>
          </w14:textFill>
        </w:rPr>
        <w:t xml:space="preserve">                  </w:t>
      </w:r>
      <w:r>
        <w:rPr>
          <w:rFonts w:hint="eastAsia" w:ascii="宋体" w:hAnsi="宋体" w:cs="宋体"/>
          <w:color w:val="000000" w:themeColor="text1"/>
          <w:sz w:val="18"/>
          <w:szCs w:val="18"/>
          <w:lang w:val="en-US" w:eastAsia="zh-CN"/>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 </w:t>
      </w:r>
      <w:r>
        <w:rPr>
          <w:rFonts w:hint="eastAsia" w:ascii="宋体" w:hAnsi="宋体" w:cs="宋体"/>
          <w:color w:val="000000" w:themeColor="text1"/>
          <w:sz w:val="18"/>
          <w:szCs w:val="18"/>
          <w:lang w:val="en-US" w:eastAsia="zh-CN"/>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年    月    日</w:t>
      </w:r>
    </w:p>
    <w:p w14:paraId="603AFFDD">
      <w:pPr>
        <w:spacing w:before="19" w:line="220" w:lineRule="auto"/>
        <w:ind w:left="37"/>
        <w:rPr>
          <w:rFonts w:ascii="宋体" w:hAnsi="宋体" w:eastAsia="宋体" w:cs="宋体"/>
          <w:spacing w:val="-7"/>
          <w:sz w:val="18"/>
          <w:szCs w:val="18"/>
        </w:rPr>
      </w:pPr>
    </w:p>
    <w:p w14:paraId="59A02FF8">
      <w:pPr>
        <w:spacing w:before="19" w:line="220" w:lineRule="auto"/>
        <w:ind w:left="37"/>
        <w:rPr>
          <w:rFonts w:ascii="宋体" w:hAnsi="宋体" w:eastAsia="宋体" w:cs="宋体"/>
          <w:spacing w:val="-7"/>
          <w:sz w:val="18"/>
          <w:szCs w:val="18"/>
        </w:rPr>
      </w:pPr>
    </w:p>
    <w:p w14:paraId="7F3D222C">
      <w:pPr>
        <w:spacing w:before="19" w:line="220" w:lineRule="auto"/>
        <w:ind w:left="37"/>
        <w:rPr>
          <w:rFonts w:ascii="宋体" w:hAnsi="宋体" w:eastAsia="宋体" w:cs="宋体"/>
          <w:spacing w:val="-7"/>
          <w:sz w:val="18"/>
          <w:szCs w:val="18"/>
        </w:rPr>
      </w:pPr>
    </w:p>
    <w:p w14:paraId="38542FAD">
      <w:pPr>
        <w:spacing w:before="19" w:line="220" w:lineRule="auto"/>
        <w:ind w:left="37"/>
        <w:rPr>
          <w:rFonts w:ascii="宋体" w:hAnsi="宋体" w:eastAsia="宋体" w:cs="宋体"/>
          <w:spacing w:val="-7"/>
          <w:sz w:val="18"/>
          <w:szCs w:val="18"/>
        </w:rPr>
      </w:pPr>
    </w:p>
    <w:p w14:paraId="50B793D9">
      <w:pPr>
        <w:spacing w:before="19" w:line="220" w:lineRule="auto"/>
        <w:ind w:left="37"/>
        <w:rPr>
          <w:rFonts w:ascii="宋体" w:hAnsi="宋体" w:eastAsia="宋体" w:cs="宋体"/>
          <w:spacing w:val="-7"/>
          <w:sz w:val="18"/>
          <w:szCs w:val="18"/>
        </w:rPr>
      </w:pPr>
    </w:p>
    <w:p w14:paraId="52FF1A43">
      <w:pPr>
        <w:spacing w:before="19" w:line="220" w:lineRule="auto"/>
        <w:ind w:left="37"/>
        <w:rPr>
          <w:rFonts w:ascii="宋体" w:hAnsi="宋体" w:eastAsia="宋体" w:cs="宋体"/>
          <w:spacing w:val="-7"/>
          <w:sz w:val="18"/>
          <w:szCs w:val="18"/>
        </w:rPr>
      </w:pPr>
    </w:p>
    <w:p w14:paraId="7B0EB37B">
      <w:pPr>
        <w:spacing w:before="19" w:line="220" w:lineRule="auto"/>
        <w:ind w:left="37"/>
        <w:rPr>
          <w:rFonts w:ascii="宋体" w:hAnsi="宋体" w:eastAsia="宋体" w:cs="宋体"/>
          <w:spacing w:val="-7"/>
          <w:sz w:val="18"/>
          <w:szCs w:val="18"/>
        </w:rPr>
      </w:pPr>
    </w:p>
    <w:p w14:paraId="75E75A6C">
      <w:pPr>
        <w:spacing w:before="19" w:line="220" w:lineRule="auto"/>
        <w:ind w:left="37"/>
        <w:rPr>
          <w:rFonts w:ascii="宋体" w:hAnsi="宋体" w:eastAsia="宋体" w:cs="宋体"/>
          <w:spacing w:val="-7"/>
          <w:sz w:val="18"/>
          <w:szCs w:val="18"/>
        </w:rPr>
      </w:pPr>
    </w:p>
    <w:p w14:paraId="5B22FB6D">
      <w:pPr>
        <w:spacing w:before="19" w:line="220" w:lineRule="auto"/>
        <w:ind w:left="37"/>
        <w:rPr>
          <w:rFonts w:ascii="宋体" w:hAnsi="宋体" w:eastAsia="宋体" w:cs="宋体"/>
          <w:spacing w:val="-7"/>
          <w:sz w:val="18"/>
          <w:szCs w:val="18"/>
        </w:rPr>
      </w:pPr>
    </w:p>
    <w:p w14:paraId="4E579D94">
      <w:pPr>
        <w:spacing w:before="19" w:line="220" w:lineRule="auto"/>
        <w:ind w:left="37"/>
        <w:rPr>
          <w:rFonts w:ascii="宋体" w:hAnsi="宋体" w:eastAsia="宋体" w:cs="宋体"/>
          <w:spacing w:val="-7"/>
          <w:sz w:val="18"/>
          <w:szCs w:val="18"/>
        </w:rPr>
      </w:pPr>
    </w:p>
    <w:p w14:paraId="111EC833">
      <w:pPr>
        <w:bidi w:val="0"/>
        <w:jc w:val="center"/>
        <w:rPr>
          <w:rFonts w:hint="eastAsia" w:ascii="宋体" w:hAnsi="宋体" w:eastAsia="宋体" w:cs="宋体"/>
          <w:sz w:val="36"/>
          <w:szCs w:val="36"/>
        </w:rPr>
      </w:pPr>
      <w:r>
        <w:rPr>
          <w:rFonts w:hint="eastAsia" w:ascii="宋体" w:hAnsi="宋体" w:eastAsia="宋体" w:cs="宋体"/>
          <w:sz w:val="36"/>
          <w:szCs w:val="36"/>
        </w:rPr>
        <w:t>数字证书认证服务</w:t>
      </w:r>
    </w:p>
    <w:p w14:paraId="4396649A">
      <w:pPr>
        <w:bidi w:val="0"/>
        <w:jc w:val="center"/>
        <w:rPr>
          <w:rFonts w:hint="eastAsia" w:ascii="宋体" w:hAnsi="宋体" w:eastAsia="宋体" w:cs="宋体"/>
          <w:sz w:val="36"/>
          <w:szCs w:val="36"/>
        </w:rPr>
      </w:pPr>
      <w:r>
        <w:rPr>
          <w:rFonts w:hint="eastAsia" w:ascii="宋体" w:hAnsi="宋体" w:eastAsia="宋体" w:cs="宋体"/>
          <w:sz w:val="36"/>
          <w:szCs w:val="36"/>
        </w:rPr>
        <w:t>责任书</w:t>
      </w:r>
    </w:p>
    <w:p w14:paraId="40B6B2AE">
      <w:pPr>
        <w:spacing w:before="19" w:line="220" w:lineRule="auto"/>
        <w:rPr>
          <w:rFonts w:hint="eastAsia" w:ascii="宋体" w:hAnsi="宋体" w:eastAsia="宋体" w:cs="宋体"/>
          <w:spacing w:val="-7"/>
          <w:sz w:val="21"/>
          <w:szCs w:val="21"/>
        </w:rPr>
      </w:pPr>
      <w:r>
        <w:rPr>
          <w:rFonts w:hint="eastAsia" w:ascii="宋体" w:hAnsi="宋体" w:eastAsia="宋体" w:cs="宋体"/>
          <w:spacing w:val="-7"/>
          <w:sz w:val="21"/>
          <w:szCs w:val="21"/>
        </w:rPr>
        <w:t>尊敬的用户：</w:t>
      </w:r>
    </w:p>
    <w:p w14:paraId="76CC10C1">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为了提高公共资源交易电子化的安全性和时效性，江苏翔晟信息技术股份有限公司（以下简称本公司）向您提供认证服务，根据《中华人民共和国招标投标法》、《中华人民共和国电子招投标法》《中华人民共和国电子签名法》以及【甘发改收费〔2017〕573号】文件关于“用户申请办理电子认证数字证书，遵循自愿有偿、公平合理的原则在认证服务合同中约定相关收费”的精神，特制定本认证服务协议。</w:t>
      </w:r>
    </w:p>
    <w:p w14:paraId="5D87A4CF">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一、认证内容</w:t>
      </w:r>
    </w:p>
    <w:p w14:paraId="77205081">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您向本公司申请办理的电子认证数字证书用于标识机构在陇南市电子（网络）招投标过程中的机构身份，电子招投标系统可以根据该功能对其用途进行定义，并使用于授权和合法目的。</w:t>
      </w:r>
    </w:p>
    <w:p w14:paraId="77351C68">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二、认证费用标准</w:t>
      </w:r>
    </w:p>
    <w:p w14:paraId="69B6712B">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电子印章100元人民币/枚；数字证书开户费50元人民币/户，数字证书服务费130元人民币/份/年；存储介质（UKEY）收费90元人民币/个（无限期使用）。</w:t>
      </w:r>
    </w:p>
    <w:p w14:paraId="4F3973C2">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三、特别声明</w:t>
      </w:r>
    </w:p>
    <w:p w14:paraId="72BC3052">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（一）用户在本公司各受理点办理电子认证数字证书时，应遵照各办理点的办理流程；</w:t>
      </w:r>
    </w:p>
    <w:p w14:paraId="54609964">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（二）用户在提供资料时，故意或过失提供不真实资料，签发证书错误，造成损失由用户承担；</w:t>
      </w:r>
    </w:p>
    <w:p w14:paraId="5DD0BE0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（三）用户应妥善保存数字证书及登录密码，不得泄露或交付他人，如因故意、过失导致他人知道或盗用、冒用、伪造或者篡改造成一切损失由用户承担；</w:t>
      </w:r>
    </w:p>
    <w:p w14:paraId="2B36B15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四）发生（三）的情况或者用户不希望继续使用数字证书时，应当立即到受理点申请注销数字证书，废除手续遵守受理点的规定，本公司在接到废除申请后，在24小时内注销用户数字证书，用户应当自行承担一切责任；</w:t>
      </w:r>
    </w:p>
    <w:p w14:paraId="2F6E49EF">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（五）用户如果需要改数字证书、密码时，应办理更新手续，更新手续遵循受理点的规定，更新生效前，原数字证书发生的一切责任任由用户自行承担；</w:t>
      </w:r>
    </w:p>
    <w:p w14:paraId="54198F48">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（六）如果用户死亡或者机构解散时，法定代表人或授权代表应携带相关证明请求注销用户数字证书，用户承担其数字证书在注销前产生的一切行为。</w:t>
      </w:r>
    </w:p>
    <w:p w14:paraId="05BA4F4A">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七）根据《电子签名法》针对数字证书的要求，电子签名制作数据用于电子签名时，属于电子签名人专有，即一个数字证书对应一个电子签章。原则上单位的公章和法人的手写签名或印章要分开办理。如果用户自愿将法人的手写签名或印章放到单位锁里，不单独办理法人的数字证书，因此造成的法律纠纷或一切损失由用户承担。</w:t>
      </w:r>
    </w:p>
    <w:p w14:paraId="385A7C87">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四、有关免责</w:t>
      </w:r>
    </w:p>
    <w:p w14:paraId="149404D6">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（一）由于不可抗力原因而暂停或终止全部或部分证书服务，我公司不承担赔偿责任；</w:t>
      </w:r>
    </w:p>
    <w:p w14:paraId="101A9AE5">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（二）本公司在进行电子认证服务时，将执行安全操作流程，如果由于设备故障、网络中断等客观原因导致数字证书错误、延迟、中断或者无法签发，将为用户重新签发证书，但不承担赔偿责任。</w:t>
      </w:r>
    </w:p>
    <w:p w14:paraId="017B1A00">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（三）因用户自愿将法人的手写签名或印章和单位公章放到单位锁里，仅办理单位数字证书，因此造成的法律纠纷和一切损失由用户承担，我公司不承担任何责任。</w:t>
      </w:r>
    </w:p>
    <w:p w14:paraId="58A33066">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五、证书吊销条款</w:t>
      </w:r>
    </w:p>
    <w:p w14:paraId="38B67764">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用户有下列情形的，本公司有权直接吊销已签发的数字证书，且用户无权提出任何异议及赔偿：</w:t>
      </w:r>
    </w:p>
    <w:p w14:paraId="0CB8790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（一）证书申请时提供不真实材料；</w:t>
      </w:r>
    </w:p>
    <w:p w14:paraId="76C8809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（二）没有按照规定缴纳证书费用；</w:t>
      </w:r>
    </w:p>
    <w:p w14:paraId="43EB4BB5">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（三）违反国家法律或其它规章制度不应签发数字证书的；</w:t>
      </w:r>
    </w:p>
    <w:p w14:paraId="1B006840">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（四）有盗用、冒用、伪造或者篡改他人证书的；</w:t>
      </w:r>
    </w:p>
    <w:p w14:paraId="20547E5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（五）不履行安全电子业务应承担责任的。</w:t>
      </w:r>
    </w:p>
    <w:p w14:paraId="105BA92C">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六、附则</w:t>
      </w:r>
    </w:p>
    <w:p w14:paraId="382ED8C8">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（一）本协议如有修订而涉及用户及注册机构权利、义务时，请关注http://www.share-sun.com.cn/ (翔晟公司官方网站)的相关通知。</w:t>
      </w:r>
    </w:p>
    <w:p w14:paraId="1C8F0A35">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（二）用户签署本协议，视同用户自愿接受本公司提供的数字证书及相关电子招投标服务，用户应当完全履行本协议条款。</w:t>
      </w:r>
    </w:p>
    <w:p w14:paraId="2899B727">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 xml:space="preserve"> （三）本协议履行过程中发生争议时，应当友好协商解决，协商不成的，应当向本公司所在地有管辖权的人民法院提起诉讼。                 </w:t>
      </w:r>
    </w:p>
    <w:p w14:paraId="488F175C">
      <w:pPr>
        <w:spacing w:before="19" w:line="220" w:lineRule="auto"/>
        <w:ind w:left="37"/>
        <w:rPr>
          <w:rFonts w:hint="eastAsia" w:ascii="宋体" w:hAnsi="宋体" w:eastAsia="宋体" w:cs="宋体"/>
          <w:spacing w:val="-7"/>
          <w:sz w:val="21"/>
          <w:szCs w:val="21"/>
        </w:rPr>
      </w:pPr>
    </w:p>
    <w:p w14:paraId="24D4DDB4">
      <w:pPr>
        <w:spacing w:before="19" w:line="220" w:lineRule="auto"/>
        <w:ind w:left="37"/>
        <w:rPr>
          <w:rFonts w:hint="eastAsia" w:ascii="宋体" w:hAnsi="宋体" w:eastAsia="宋体" w:cs="宋体"/>
          <w:spacing w:val="-7"/>
          <w:sz w:val="21"/>
          <w:szCs w:val="21"/>
        </w:rPr>
      </w:pPr>
      <w:r>
        <w:rPr>
          <w:rFonts w:hint="eastAsia" w:ascii="宋体" w:hAnsi="宋体" w:eastAsia="宋体" w:cs="宋体"/>
          <w:spacing w:val="-7"/>
          <w:sz w:val="21"/>
          <w:szCs w:val="21"/>
        </w:rPr>
        <w:t xml:space="preserve">                               申请人（签字）:             申请机构（盖章）:</w:t>
      </w:r>
    </w:p>
    <w:p w14:paraId="50A859A0">
      <w:pPr>
        <w:spacing w:before="19" w:line="220" w:lineRule="auto"/>
        <w:ind w:left="37"/>
        <w:rPr>
          <w:rFonts w:ascii="宋体" w:hAnsi="宋体" w:eastAsia="宋体" w:cs="宋体"/>
          <w:spacing w:val="-7"/>
          <w:sz w:val="18"/>
          <w:szCs w:val="18"/>
        </w:rPr>
      </w:pPr>
      <w:r>
        <w:rPr>
          <w:rFonts w:hint="eastAsia" w:ascii="宋体" w:hAnsi="宋体" w:eastAsia="宋体" w:cs="宋体"/>
          <w:spacing w:val="-7"/>
          <w:sz w:val="21"/>
          <w:szCs w:val="21"/>
        </w:rPr>
        <w:t xml:space="preserve">                                                           年    月    日</w:t>
      </w:r>
    </w:p>
    <w:p w14:paraId="5B6AD3D9">
      <w:pPr>
        <w:spacing w:before="19" w:line="220" w:lineRule="auto"/>
        <w:ind w:left="37"/>
        <w:rPr>
          <w:rFonts w:ascii="宋体" w:hAnsi="宋体" w:eastAsia="宋体" w:cs="宋体"/>
          <w:spacing w:val="-7"/>
          <w:sz w:val="18"/>
          <w:szCs w:val="18"/>
        </w:rPr>
      </w:pPr>
    </w:p>
    <w:p w14:paraId="2F8C985C">
      <w:pPr>
        <w:spacing w:before="19" w:line="220" w:lineRule="auto"/>
        <w:ind w:left="37"/>
        <w:rPr>
          <w:rFonts w:ascii="宋体" w:hAnsi="宋体" w:eastAsia="宋体" w:cs="宋体"/>
          <w:spacing w:val="-7"/>
          <w:sz w:val="18"/>
          <w:szCs w:val="18"/>
        </w:rPr>
      </w:pPr>
    </w:p>
    <w:p w14:paraId="28D8EA66">
      <w:pPr>
        <w:spacing w:before="19" w:line="220" w:lineRule="auto"/>
        <w:ind w:left="37"/>
        <w:rPr>
          <w:rFonts w:ascii="宋体" w:hAnsi="宋体" w:eastAsia="宋体" w:cs="宋体"/>
          <w:spacing w:val="-7"/>
          <w:sz w:val="18"/>
          <w:szCs w:val="18"/>
        </w:rPr>
      </w:pPr>
    </w:p>
    <w:p w14:paraId="74ACC565">
      <w:pPr>
        <w:spacing w:before="19" w:line="220" w:lineRule="auto"/>
        <w:ind w:left="37"/>
        <w:rPr>
          <w:rFonts w:ascii="宋体" w:hAnsi="宋体" w:eastAsia="宋体" w:cs="宋体"/>
          <w:spacing w:val="-7"/>
          <w:sz w:val="18"/>
          <w:szCs w:val="18"/>
        </w:rPr>
      </w:pPr>
    </w:p>
    <w:p w14:paraId="364E5EAB">
      <w:pPr>
        <w:spacing w:before="19" w:line="220" w:lineRule="auto"/>
        <w:ind w:left="37"/>
        <w:rPr>
          <w:rFonts w:ascii="宋体" w:hAnsi="宋体" w:eastAsia="宋体" w:cs="宋体"/>
          <w:spacing w:val="-7"/>
          <w:sz w:val="18"/>
          <w:szCs w:val="18"/>
        </w:rPr>
      </w:pPr>
    </w:p>
    <w:p w14:paraId="2ED99480">
      <w:pPr>
        <w:spacing w:before="19" w:line="220" w:lineRule="auto"/>
        <w:ind w:left="37"/>
        <w:rPr>
          <w:rFonts w:ascii="宋体" w:hAnsi="宋体" w:eastAsia="宋体" w:cs="宋体"/>
          <w:spacing w:val="-7"/>
          <w:sz w:val="18"/>
          <w:szCs w:val="18"/>
        </w:rPr>
      </w:pPr>
    </w:p>
    <w:p w14:paraId="53FA6464">
      <w:pPr>
        <w:spacing w:before="19" w:line="220" w:lineRule="auto"/>
        <w:ind w:left="37"/>
        <w:rPr>
          <w:rFonts w:ascii="宋体" w:hAnsi="宋体" w:eastAsia="宋体" w:cs="宋体"/>
          <w:spacing w:val="-7"/>
          <w:sz w:val="18"/>
          <w:szCs w:val="18"/>
        </w:rPr>
      </w:pPr>
    </w:p>
    <w:p w14:paraId="69E71CEC">
      <w:pPr>
        <w:spacing w:before="19" w:line="220" w:lineRule="auto"/>
        <w:ind w:left="37"/>
        <w:rPr>
          <w:rFonts w:ascii="宋体" w:hAnsi="宋体" w:eastAsia="宋体" w:cs="宋体"/>
          <w:spacing w:val="-7"/>
          <w:sz w:val="18"/>
          <w:szCs w:val="18"/>
        </w:rPr>
      </w:pPr>
    </w:p>
    <w:p w14:paraId="35710E22">
      <w:pPr>
        <w:spacing w:before="19" w:line="220" w:lineRule="auto"/>
        <w:rPr>
          <w:rFonts w:ascii="宋体" w:hAnsi="宋体" w:eastAsia="宋体" w:cs="宋体"/>
          <w:spacing w:val="-7"/>
          <w:sz w:val="18"/>
          <w:szCs w:val="18"/>
        </w:rPr>
      </w:pPr>
    </w:p>
    <w:p w14:paraId="38D263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center"/>
        <w:rPr>
          <w:rFonts w:hint="eastAsia" w:ascii="微软雅黑" w:hAnsi="微软雅黑" w:eastAsia="微软雅黑" w:cs="微软雅黑"/>
          <w:b w:val="0"/>
          <w:i w:val="0"/>
          <w:caps w:val="0"/>
          <w:color w:val="333333"/>
          <w:spacing w:val="0"/>
          <w:kern w:val="0"/>
          <w:sz w:val="44"/>
          <w:szCs w:val="44"/>
          <w:lang w:val="en-US" w:eastAsia="zh-CN" w:bidi="ar"/>
        </w:rPr>
      </w:pPr>
      <w:r>
        <w:rPr>
          <w:rFonts w:hint="eastAsia" w:ascii="微软雅黑" w:hAnsi="微软雅黑" w:eastAsia="微软雅黑" w:cs="微软雅黑"/>
          <w:b w:val="0"/>
          <w:i w:val="0"/>
          <w:caps w:val="0"/>
          <w:color w:val="333333"/>
          <w:spacing w:val="0"/>
          <w:kern w:val="0"/>
          <w:sz w:val="44"/>
          <w:szCs w:val="44"/>
          <w:lang w:val="en-US" w:eastAsia="zh-CN" w:bidi="ar"/>
        </w:rPr>
        <w:t>证书办理授权委托书</w:t>
      </w:r>
    </w:p>
    <w:p w14:paraId="3DF894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b w:val="0"/>
          <w:i w:val="0"/>
          <w:caps w:val="0"/>
          <w:color w:val="333333"/>
          <w:spacing w:val="0"/>
          <w:sz w:val="27"/>
          <w:szCs w:val="27"/>
        </w:rPr>
      </w:pPr>
      <w:r>
        <w:rPr>
          <w:rFonts w:hint="eastAsia" w:ascii="微软雅黑" w:hAnsi="微软雅黑" w:eastAsia="微软雅黑" w:cs="微软雅黑"/>
          <w:b w:val="0"/>
          <w:i w:val="0"/>
          <w:caps w:val="0"/>
          <w:color w:val="333333"/>
          <w:spacing w:val="0"/>
          <w:sz w:val="27"/>
          <w:szCs w:val="27"/>
        </w:rPr>
        <w:t>致：</w:t>
      </w:r>
      <w:r>
        <w:rPr>
          <w:rFonts w:hint="eastAsia" w:ascii="微软雅黑" w:hAnsi="微软雅黑" w:eastAsia="微软雅黑" w:cs="微软雅黑"/>
          <w:b w:val="0"/>
          <w:i w:val="0"/>
          <w:caps w:val="0"/>
          <w:color w:val="333333"/>
          <w:spacing w:val="0"/>
          <w:kern w:val="0"/>
          <w:sz w:val="24"/>
          <w:szCs w:val="24"/>
          <w:lang w:val="en-US" w:eastAsia="zh-CN" w:bidi="ar"/>
        </w:rPr>
        <w:t>陇南市公共资源交易中心</w:t>
      </w:r>
    </w:p>
    <w:p w14:paraId="606C76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sz w:val="24"/>
          <w:szCs w:val="24"/>
        </w:rPr>
      </w:pPr>
      <w:r>
        <w:rPr>
          <w:rFonts w:hint="eastAsia" w:ascii="微软雅黑" w:hAnsi="微软雅黑" w:eastAsia="微软雅黑" w:cs="微软雅黑"/>
          <w:b w:val="0"/>
          <w:i w:val="0"/>
          <w:caps w:val="0"/>
          <w:color w:val="333333"/>
          <w:spacing w:val="0"/>
          <w:kern w:val="0"/>
          <w:sz w:val="24"/>
          <w:szCs w:val="24"/>
          <w:lang w:val="en-US" w:eastAsia="zh-CN" w:bidi="ar"/>
        </w:rPr>
        <w:t>注册于</w:t>
      </w:r>
      <w:r>
        <w:rPr>
          <w:rFonts w:hint="eastAsia" w:ascii="微软雅黑" w:hAnsi="微软雅黑" w:eastAsia="微软雅黑" w:cs="微软雅黑"/>
          <w:b w:val="0"/>
          <w:i w:val="0"/>
          <w:caps w:val="0"/>
          <w:color w:val="333333"/>
          <w:spacing w:val="0"/>
          <w:kern w:val="0"/>
          <w:sz w:val="24"/>
          <w:szCs w:val="24"/>
          <w:u w:val="single"/>
          <w:lang w:val="en-US" w:eastAsia="zh-CN" w:bidi="ar"/>
        </w:rPr>
        <w:t xml:space="preserve">  （公司地址）           </w:t>
      </w:r>
      <w:r>
        <w:rPr>
          <w:rFonts w:hint="eastAsia" w:ascii="微软雅黑" w:hAnsi="微软雅黑" w:eastAsia="微软雅黑" w:cs="微软雅黑"/>
          <w:b w:val="0"/>
          <w:i w:val="0"/>
          <w:caps w:val="0"/>
          <w:color w:val="333333"/>
          <w:spacing w:val="0"/>
          <w:kern w:val="0"/>
          <w:sz w:val="24"/>
          <w:szCs w:val="24"/>
          <w:lang w:val="en-US" w:eastAsia="zh-CN" w:bidi="ar"/>
        </w:rPr>
        <w:t>的</w:t>
      </w:r>
      <w:r>
        <w:rPr>
          <w:rFonts w:hint="eastAsia" w:ascii="微软雅黑" w:hAnsi="微软雅黑" w:eastAsia="微软雅黑" w:cs="微软雅黑"/>
          <w:b w:val="0"/>
          <w:i w:val="0"/>
          <w:caps w:val="0"/>
          <w:color w:val="333333"/>
          <w:spacing w:val="0"/>
          <w:kern w:val="0"/>
          <w:sz w:val="24"/>
          <w:szCs w:val="24"/>
          <w:u w:val="single"/>
          <w:lang w:val="en-US" w:eastAsia="zh-CN" w:bidi="ar"/>
        </w:rPr>
        <w:t xml:space="preserve">    （公司名称）         </w:t>
      </w:r>
      <w:r>
        <w:rPr>
          <w:rFonts w:hint="eastAsia" w:ascii="微软雅黑" w:hAnsi="微软雅黑" w:eastAsia="微软雅黑" w:cs="微软雅黑"/>
          <w:b w:val="0"/>
          <w:i w:val="0"/>
          <w:caps w:val="0"/>
          <w:color w:val="333333"/>
          <w:spacing w:val="0"/>
          <w:kern w:val="0"/>
          <w:sz w:val="24"/>
          <w:szCs w:val="24"/>
          <w:lang w:val="en-US" w:eastAsia="zh-CN" w:bidi="ar"/>
        </w:rPr>
        <w:t>（统一社会信用代码:</w:t>
      </w:r>
      <w:r>
        <w:rPr>
          <w:rFonts w:hint="eastAsia" w:ascii="微软雅黑" w:hAnsi="微软雅黑" w:eastAsia="微软雅黑" w:cs="微软雅黑"/>
          <w:b w:val="0"/>
          <w:i w:val="0"/>
          <w:caps w:val="0"/>
          <w:color w:val="333333"/>
          <w:spacing w:val="0"/>
          <w:kern w:val="0"/>
          <w:sz w:val="24"/>
          <w:szCs w:val="24"/>
          <w:u w:val="single"/>
          <w:lang w:val="en-US" w:eastAsia="zh-CN" w:bidi="ar"/>
        </w:rPr>
        <w:t xml:space="preserve">       </w:t>
      </w:r>
      <w:r>
        <w:rPr>
          <w:rFonts w:hint="eastAsia" w:ascii="微软雅黑" w:hAnsi="微软雅黑" w:eastAsia="微软雅黑" w:cs="微软雅黑"/>
          <w:b w:val="0"/>
          <w:i w:val="0"/>
          <w:caps w:val="0"/>
          <w:color w:val="333333"/>
          <w:spacing w:val="0"/>
          <w:kern w:val="0"/>
          <w:sz w:val="24"/>
          <w:szCs w:val="24"/>
          <w:lang w:val="en-US" w:eastAsia="zh-CN" w:bidi="ar"/>
        </w:rPr>
        <w:t>）授权</w:t>
      </w:r>
      <w:r>
        <w:rPr>
          <w:rFonts w:hint="eastAsia" w:ascii="微软雅黑" w:hAnsi="微软雅黑" w:eastAsia="微软雅黑" w:cs="微软雅黑"/>
          <w:b w:val="0"/>
          <w:i/>
          <w:iCs/>
          <w:caps w:val="0"/>
          <w:color w:val="333333"/>
          <w:spacing w:val="0"/>
          <w:kern w:val="0"/>
          <w:sz w:val="24"/>
          <w:szCs w:val="24"/>
          <w:u w:val="single"/>
          <w:lang w:val="en-US" w:eastAsia="zh-CN" w:bidi="ar"/>
        </w:rPr>
        <w:t xml:space="preserve">     （</w:t>
      </w:r>
      <w:r>
        <w:rPr>
          <w:rFonts w:hint="eastAsia" w:ascii="微软雅黑" w:hAnsi="微软雅黑" w:eastAsia="微软雅黑" w:cs="微软雅黑"/>
          <w:b w:val="0"/>
          <w:bCs w:val="0"/>
          <w:i w:val="0"/>
          <w:iCs w:val="0"/>
          <w:caps w:val="0"/>
          <w:color w:val="333333"/>
          <w:spacing w:val="0"/>
          <w:kern w:val="0"/>
          <w:sz w:val="24"/>
          <w:szCs w:val="24"/>
          <w:u w:val="single"/>
          <w:lang w:val="en-US" w:eastAsia="zh-CN" w:bidi="ar"/>
        </w:rPr>
        <w:t>被授权人姓名</w:t>
      </w:r>
      <w:r>
        <w:rPr>
          <w:rFonts w:hint="eastAsia" w:ascii="微软雅黑" w:hAnsi="微软雅黑" w:eastAsia="微软雅黑" w:cs="微软雅黑"/>
          <w:b w:val="0"/>
          <w:i/>
          <w:iCs/>
          <w:caps w:val="0"/>
          <w:color w:val="333333"/>
          <w:spacing w:val="0"/>
          <w:kern w:val="0"/>
          <w:sz w:val="24"/>
          <w:szCs w:val="24"/>
          <w:u w:val="single"/>
          <w:lang w:val="en-US" w:eastAsia="zh-CN" w:bidi="ar"/>
        </w:rPr>
        <w:t xml:space="preserve">） </w:t>
      </w:r>
      <w:r>
        <w:rPr>
          <w:rFonts w:hint="eastAsia" w:ascii="微软雅黑" w:hAnsi="微软雅黑" w:eastAsia="微软雅黑" w:cs="微软雅黑"/>
          <w:b w:val="0"/>
          <w:i w:val="0"/>
          <w:caps w:val="0"/>
          <w:color w:val="333333"/>
          <w:spacing w:val="0"/>
          <w:kern w:val="0"/>
          <w:sz w:val="24"/>
          <w:szCs w:val="24"/>
          <w:lang w:val="en-US" w:eastAsia="zh-CN" w:bidi="ar"/>
        </w:rPr>
        <w:t>（身份证号码：</w:t>
      </w:r>
      <w:r>
        <w:rPr>
          <w:rFonts w:hint="eastAsia" w:ascii="微软雅黑" w:hAnsi="微软雅黑" w:eastAsia="微软雅黑" w:cs="微软雅黑"/>
          <w:b w:val="0"/>
          <w:i w:val="0"/>
          <w:caps w:val="0"/>
          <w:color w:val="333333"/>
          <w:spacing w:val="0"/>
          <w:kern w:val="0"/>
          <w:sz w:val="24"/>
          <w:szCs w:val="24"/>
          <w:u w:val="single"/>
          <w:lang w:val="en-US" w:eastAsia="zh-CN" w:bidi="ar"/>
        </w:rPr>
        <w:t xml:space="preserve">            </w:t>
      </w:r>
      <w:r>
        <w:rPr>
          <w:rFonts w:hint="eastAsia" w:ascii="微软雅黑" w:hAnsi="微软雅黑" w:eastAsia="微软雅黑" w:cs="微软雅黑"/>
          <w:b w:val="0"/>
          <w:i w:val="0"/>
          <w:caps w:val="0"/>
          <w:color w:val="333333"/>
          <w:spacing w:val="0"/>
          <w:kern w:val="0"/>
          <w:sz w:val="24"/>
          <w:szCs w:val="24"/>
          <w:lang w:val="en-US" w:eastAsia="zh-CN" w:bidi="ar"/>
        </w:rPr>
        <w:t>）全权代表我单位办理陇南市公共资源交易中心证书办理相关的一切事宜。委托代理人在授权范围内所从事的任何行为，均由本公司承担全部法律责任。</w:t>
      </w:r>
    </w:p>
    <w:p w14:paraId="53B385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sz w:val="24"/>
          <w:szCs w:val="24"/>
        </w:rPr>
      </w:pPr>
      <w:r>
        <w:rPr>
          <w:rFonts w:hint="eastAsia" w:ascii="微软雅黑" w:hAnsi="微软雅黑" w:eastAsia="微软雅黑" w:cs="微软雅黑"/>
          <w:b w:val="0"/>
          <w:i w:val="0"/>
          <w:caps w:val="0"/>
          <w:color w:val="333333"/>
          <w:spacing w:val="0"/>
          <w:kern w:val="0"/>
          <w:sz w:val="24"/>
          <w:szCs w:val="24"/>
          <w:lang w:val="en-US" w:eastAsia="zh-CN" w:bidi="ar"/>
        </w:rPr>
        <w:t>本授权自签订之日起生效，至贵交易中心收到书面撤销本授权委托书为止。</w:t>
      </w:r>
    </w:p>
    <w:p w14:paraId="668C4E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1"/>
          <w:szCs w:val="21"/>
          <w:lang w:val="en-US" w:eastAsia="zh-CN" w:bidi="ar"/>
        </w:rPr>
      </w:pPr>
      <w:r>
        <w:rPr>
          <w:rFonts w:hint="eastAsia" w:ascii="微软雅黑" w:hAnsi="微软雅黑" w:eastAsia="微软雅黑" w:cs="微软雅黑"/>
          <w:b w:val="0"/>
          <w:i w:val="0"/>
          <w:caps w:val="0"/>
          <w:color w:val="333333"/>
          <w:spacing w:val="0"/>
          <w:kern w:val="0"/>
          <w:sz w:val="21"/>
          <w:szCs w:val="21"/>
          <w:lang w:val="en-US" w:eastAsia="zh-CN" w:bidi="ar"/>
        </w:rPr>
        <w:t>被委托人（委托代理人）签字：</w:t>
      </w:r>
    </w:p>
    <w:p w14:paraId="580C02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1"/>
          <w:szCs w:val="21"/>
          <w:lang w:val="en-US" w:eastAsia="zh-CN" w:bidi="ar"/>
        </w:rPr>
      </w:pPr>
      <w:r>
        <w:rPr>
          <w:rFonts w:hint="eastAsia" w:ascii="微软雅黑" w:hAnsi="微软雅黑" w:eastAsia="微软雅黑" w:cs="微软雅黑"/>
          <w:b w:val="0"/>
          <w:i w:val="0"/>
          <w:caps w:val="0"/>
          <w:color w:val="333333"/>
          <w:spacing w:val="0"/>
          <w:kern w:val="0"/>
          <w:sz w:val="21"/>
          <w:szCs w:val="21"/>
          <w:lang w:val="en-US" w:eastAsia="zh-CN" w:bidi="ar"/>
        </w:rPr>
        <w:t>委托人（法人）签字或盖章:</w:t>
      </w:r>
    </w:p>
    <w:p w14:paraId="5FC89D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1"/>
          <w:szCs w:val="21"/>
          <w:lang w:val="en-US" w:eastAsia="zh-CN" w:bidi="ar"/>
        </w:rPr>
      </w:pPr>
      <w:r>
        <w:rPr>
          <w:rFonts w:hint="eastAsia" w:ascii="微软雅黑" w:hAnsi="微软雅黑" w:eastAsia="微软雅黑" w:cs="微软雅黑"/>
          <w:b w:val="0"/>
          <w:i w:val="0"/>
          <w:caps w:val="0"/>
          <w:color w:val="333333"/>
          <w:spacing w:val="0"/>
          <w:kern w:val="0"/>
          <w:sz w:val="21"/>
          <w:szCs w:val="21"/>
          <w:lang w:val="en-US" w:eastAsia="zh-CN" w:bidi="ar"/>
        </w:rPr>
        <w:t>单位名称（盖章）：</w:t>
      </w:r>
    </w:p>
    <w:p w14:paraId="52D6C1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1"/>
          <w:szCs w:val="21"/>
          <w:lang w:val="en-US" w:eastAsia="zh-CN" w:bidi="ar"/>
        </w:rPr>
      </w:pPr>
    </w:p>
    <w:p w14:paraId="1E662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1"/>
          <w:szCs w:val="21"/>
          <w:lang w:val="en-US" w:eastAsia="zh-CN" w:bidi="ar"/>
        </w:rPr>
      </w:pPr>
      <w:r>
        <w:rPr>
          <w:rFonts w:hint="eastAsia" w:ascii="微软雅黑" w:hAnsi="微软雅黑" w:eastAsia="微软雅黑" w:cs="微软雅黑"/>
          <w:b w:val="0"/>
          <w:i w:val="0"/>
          <w:caps w:val="0"/>
          <w:color w:val="333333"/>
          <w:spacing w:val="0"/>
          <w:kern w:val="0"/>
          <w:sz w:val="21"/>
          <w:szCs w:val="21"/>
          <w:lang w:val="en-US" w:eastAsia="zh-CN" w:bidi="ar"/>
        </w:rPr>
        <w:t>签 署 日 期：</w:t>
      </w:r>
    </w:p>
    <w:p w14:paraId="7A341A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600" w:lineRule="atLeast"/>
        <w:ind w:left="0" w:right="0" w:firstLine="600"/>
        <w:jc w:val="left"/>
        <w:rPr>
          <w:rFonts w:hint="eastAsia" w:ascii="微软雅黑" w:hAnsi="微软雅黑" w:eastAsia="微软雅黑" w:cs="微软雅黑"/>
          <w:b w:val="0"/>
          <w:i w:val="0"/>
          <w:caps w:val="0"/>
          <w:color w:val="333333"/>
          <w:spacing w:val="0"/>
          <w:kern w:val="0"/>
          <w:sz w:val="24"/>
          <w:szCs w:val="24"/>
          <w:lang w:val="en-US" w:eastAsia="zh-CN" w:bidi="ar"/>
        </w:rPr>
      </w:pPr>
    </w:p>
    <w:p w14:paraId="75AE41D8">
      <w:pPr>
        <w:spacing w:before="19" w:line="220" w:lineRule="auto"/>
        <w:ind w:left="37"/>
        <w:rPr>
          <w:rFonts w:ascii="宋体" w:hAnsi="宋体" w:eastAsia="宋体" w:cs="宋体"/>
          <w:spacing w:val="-7"/>
          <w:sz w:val="18"/>
          <w:szCs w:val="18"/>
        </w:rPr>
      </w:pPr>
    </w:p>
    <w:sectPr>
      <w:headerReference r:id="rId6" w:type="default"/>
      <w:pgSz w:w="11910" w:h="16840"/>
      <w:pgMar w:top="400" w:right="1550" w:bottom="0" w:left="178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decorative"/>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3E052">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EB98D">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MDNhYTFkYTQzY2MwNWZmNzA5YWYyMmE3NjI4ZjA1MjcifQ=="/>
  </w:docVars>
  <w:rsids>
    <w:rsidRoot w:val="00000000"/>
    <w:rsid w:val="166B54B5"/>
    <w:rsid w:val="1A6745A4"/>
    <w:rsid w:val="1AA17AB6"/>
    <w:rsid w:val="23102B2A"/>
    <w:rsid w:val="27D26561"/>
    <w:rsid w:val="2AC03224"/>
    <w:rsid w:val="34593999"/>
    <w:rsid w:val="37BD1237"/>
    <w:rsid w:val="3C794F72"/>
    <w:rsid w:val="4AD830E5"/>
    <w:rsid w:val="4B0145C5"/>
    <w:rsid w:val="50252886"/>
    <w:rsid w:val="54026604"/>
    <w:rsid w:val="546F02A1"/>
    <w:rsid w:val="551E05AD"/>
    <w:rsid w:val="5AB1213D"/>
    <w:rsid w:val="6220629B"/>
    <w:rsid w:val="72B77708"/>
    <w:rsid w:val="74B808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qFormat/>
    <w:uiPriority w:val="9"/>
    <w:pPr>
      <w:outlineLvl w:val="0"/>
    </w:pPr>
    <w:rPr>
      <w:kern w:val="36"/>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仿宋" w:hAnsi="仿宋" w:eastAsia="仿宋" w:cs="仿宋"/>
      <w:sz w:val="16"/>
      <w:szCs w:val="16"/>
      <w:lang w:val="en-US" w:eastAsia="en-US"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Title"/>
    <w:basedOn w:val="1"/>
    <w:next w:val="1"/>
    <w:autoRedefine/>
    <w:qFormat/>
    <w:uiPriority w:val="0"/>
    <w:pPr>
      <w:spacing w:before="240" w:after="60"/>
      <w:jc w:val="center"/>
      <w:outlineLvl w:val="0"/>
    </w:pPr>
    <w:rPr>
      <w:rFonts w:ascii="Cambria" w:hAnsi="Cambria"/>
      <w:b/>
      <w:bCs/>
      <w:kern w:val="0"/>
      <w:sz w:val="32"/>
      <w:szCs w:val="32"/>
    </w:rPr>
  </w:style>
  <w:style w:type="character" w:styleId="9">
    <w:name w:val="Hyperlink"/>
    <w:basedOn w:val="8"/>
    <w:qFormat/>
    <w:uiPriority w:val="0"/>
    <w:rPr>
      <w:color w:val="0000FF"/>
      <w:u w:val="single"/>
    </w:rPr>
  </w:style>
  <w:style w:type="table" w:customStyle="1" w:styleId="10">
    <w:name w:val="Table Normal"/>
    <w:autoRedefine/>
    <w:semiHidden/>
    <w:unhideWhenUsed/>
    <w:qFormat/>
    <w:uiPriority w:val="0"/>
    <w:tblPr>
      <w:tblCellMar>
        <w:top w:w="0" w:type="dxa"/>
        <w:left w:w="0" w:type="dxa"/>
        <w:bottom w:w="0" w:type="dxa"/>
        <w:right w:w="0" w:type="dxa"/>
      </w:tblCellMar>
    </w:tblPr>
  </w:style>
  <w:style w:type="paragraph" w:customStyle="1" w:styleId="11">
    <w:name w:val="Table Text"/>
    <w:basedOn w:val="1"/>
    <w:autoRedefine/>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6936</Words>
  <Characters>7248</Characters>
  <TotalTime>1</TotalTime>
  <ScaleCrop>false</ScaleCrop>
  <LinksUpToDate>false</LinksUpToDate>
  <CharactersWithSpaces>8110</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2025-11-24T10:31:00Z</dcterms:created>
  <dc:creator>小灰灰</dc:creator>
  <cp:lastModifiedBy>sl_09</cp:lastModifiedBy>
  <dcterms:modified xsi:type="dcterms:W3CDTF">2026-01-12T09:06:19Z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2025-11-27T09:35:33Z</vt:filetime>
  </property>
  <property fmtid="{D5CDD505-2E9C-101B-9397-08002B2CF9AE}" pid="4" name="KSOProductBuildVer">
    <vt:lpwstr>2052-12.1.0.24034</vt:lpwstr>
  </property>
  <property fmtid="{D5CDD505-2E9C-101B-9397-08002B2CF9AE}" pid="5" name="ICV">
    <vt:lpwstr>252E365A0E8C4C77A35960CD437FAB5F_13</vt:lpwstr>
  </property>
  <property fmtid="{D5CDD505-2E9C-101B-9397-08002B2CF9AE}" pid="6" name="KSOTemplateDocerSaveRecord">
    <vt:lpwstr>eyJoZGlkIjoiMDVhZjFlZDZhMTY4NmEzYTg1ZTI3MDk0YTdkOGM2NjgiLCJ1c2VySWQiOiIyNDc3OTc3MTkifQ==</vt:lpwstr>
  </property>
</Properties>
</file>